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80568" w14:textId="27ADC45E" w:rsidR="0077334D" w:rsidRPr="000E2D1E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#10</w:t>
      </w:r>
      <w:r w:rsidR="00C23F96">
        <w:rPr>
          <w:rFonts w:eastAsiaTheme="minorEastAsia" w:cs="Arial"/>
          <w:b/>
          <w:bCs/>
          <w:sz w:val="24"/>
          <w:szCs w:val="22"/>
          <w:lang w:val="en-US" w:eastAsia="ko-KR"/>
        </w:rPr>
        <w:t>5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                 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306895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</w:t>
      </w:r>
      <w:r w:rsidRPr="00F237E9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F237E9">
        <w:rPr>
          <w:rFonts w:eastAsiaTheme="minorEastAsia" w:cs="Arial"/>
          <w:b/>
          <w:bCs/>
          <w:sz w:val="24"/>
          <w:szCs w:val="22"/>
          <w:lang w:val="en-US" w:eastAsia="ko-KR"/>
        </w:rPr>
        <w:t>210</w:t>
      </w:r>
      <w:r w:rsidR="00C23F96">
        <w:rPr>
          <w:rFonts w:eastAsiaTheme="minorEastAsia" w:cs="Arial"/>
          <w:b/>
          <w:bCs/>
          <w:sz w:val="24"/>
          <w:szCs w:val="22"/>
          <w:lang w:val="en-US" w:eastAsia="ko-KR"/>
        </w:rPr>
        <w:t>5743</w:t>
      </w:r>
    </w:p>
    <w:p w14:paraId="22C8C0C0" w14:textId="5A5D805B" w:rsidR="00F237E9" w:rsidRDefault="00F237E9" w:rsidP="00F237E9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C23F96">
        <w:rPr>
          <w:b/>
          <w:bCs/>
          <w:sz w:val="24"/>
          <w:szCs w:val="24"/>
          <w:lang w:eastAsia="ja-JP"/>
        </w:rPr>
        <w:t>May</w:t>
      </w:r>
      <w:r>
        <w:rPr>
          <w:b/>
          <w:bCs/>
          <w:sz w:val="24"/>
          <w:szCs w:val="24"/>
          <w:lang w:eastAsia="ja-JP"/>
        </w:rPr>
        <w:t xml:space="preserve"> </w:t>
      </w:r>
      <w:r w:rsidR="00B5157C">
        <w:rPr>
          <w:b/>
          <w:bCs/>
          <w:sz w:val="24"/>
          <w:szCs w:val="24"/>
          <w:lang w:eastAsia="ja-JP"/>
        </w:rPr>
        <w:t>1</w:t>
      </w:r>
      <w:r w:rsidR="005274CF">
        <w:rPr>
          <w:b/>
          <w:bCs/>
          <w:sz w:val="24"/>
          <w:szCs w:val="24"/>
          <w:lang w:eastAsia="ja-JP"/>
        </w:rPr>
        <w:t>0</w:t>
      </w:r>
      <w:r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b/>
          <w:bCs/>
          <w:sz w:val="24"/>
          <w:szCs w:val="24"/>
          <w:lang w:eastAsia="ja-JP"/>
        </w:rPr>
        <w:t xml:space="preserve"> – </w:t>
      </w:r>
      <w:r w:rsidR="00245042">
        <w:rPr>
          <w:b/>
          <w:bCs/>
          <w:sz w:val="24"/>
          <w:szCs w:val="24"/>
          <w:lang w:eastAsia="ja-JP"/>
        </w:rPr>
        <w:t xml:space="preserve">May </w:t>
      </w:r>
      <w:r w:rsidR="00B5157C">
        <w:rPr>
          <w:b/>
          <w:bCs/>
          <w:sz w:val="24"/>
          <w:szCs w:val="24"/>
          <w:lang w:eastAsia="ja-JP"/>
        </w:rPr>
        <w:t>2</w:t>
      </w:r>
      <w:r w:rsidR="00245042">
        <w:rPr>
          <w:b/>
          <w:bCs/>
          <w:sz w:val="24"/>
          <w:szCs w:val="24"/>
          <w:lang w:eastAsia="ja-JP"/>
        </w:rPr>
        <w:t>7</w:t>
      </w:r>
      <w:r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, 2021</w:t>
      </w:r>
    </w:p>
    <w:p w14:paraId="730A4B8E" w14:textId="77777777" w:rsidR="00941381" w:rsidRPr="0073738F" w:rsidRDefault="00941381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</w:p>
    <w:p w14:paraId="78D191E4" w14:textId="40A990AC" w:rsidR="0077334D" w:rsidRPr="00E94A11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E94A11">
        <w:rPr>
          <w:rFonts w:cs="Arial"/>
          <w:b/>
          <w:bCs/>
          <w:sz w:val="24"/>
          <w:lang w:val="en-US"/>
        </w:rPr>
        <w:t>Agenda Item:</w:t>
      </w:r>
      <w:r w:rsidRPr="00E94A11">
        <w:rPr>
          <w:rFonts w:cs="Arial"/>
          <w:b/>
          <w:bCs/>
          <w:sz w:val="24"/>
          <w:lang w:val="en-US"/>
        </w:rPr>
        <w:tab/>
      </w:r>
      <w:r w:rsidR="00F237E9" w:rsidRPr="00E94A11">
        <w:rPr>
          <w:rFonts w:cs="Arial"/>
          <w:b/>
          <w:bCs/>
          <w:sz w:val="24"/>
          <w:lang w:val="en-US"/>
        </w:rPr>
        <w:t>8.7.1.2</w:t>
      </w:r>
    </w:p>
    <w:p w14:paraId="1AD6D4BC" w14:textId="77777777" w:rsidR="0077334D" w:rsidRPr="00E94A11" w:rsidRDefault="0077334D" w:rsidP="009413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94A11">
        <w:rPr>
          <w:rFonts w:ascii="Arial" w:hAnsi="Arial" w:cs="Arial"/>
          <w:b/>
          <w:bCs/>
          <w:sz w:val="24"/>
        </w:rPr>
        <w:t>Source:</w:t>
      </w:r>
      <w:r w:rsidRPr="00E94A11">
        <w:rPr>
          <w:rFonts w:ascii="Arial" w:hAnsi="Arial" w:cs="Arial"/>
          <w:b/>
          <w:bCs/>
          <w:sz w:val="24"/>
        </w:rPr>
        <w:tab/>
        <w:t xml:space="preserve">InterDigital, Inc. </w:t>
      </w:r>
    </w:p>
    <w:p w14:paraId="3EAC0258" w14:textId="29C86D11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8305EB" w:rsidRPr="008305EB">
        <w:rPr>
          <w:rFonts w:ascii="Arial" w:eastAsia="SimSun" w:hAnsi="Arial" w:cs="Arial"/>
          <w:b/>
          <w:bCs/>
          <w:sz w:val="24"/>
          <w:szCs w:val="20"/>
        </w:rPr>
        <w:t>Discussion on TRS/CSI-RS occasion(s) for idle/inactive UEs</w:t>
      </w:r>
    </w:p>
    <w:p w14:paraId="67E2BFD6" w14:textId="72CE65BD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3705D87D" w14:textId="728C1A73" w:rsidR="00261A3A" w:rsidRDefault="00A35469" w:rsidP="00911170">
      <w:pPr>
        <w:pStyle w:val="Heading1"/>
        <w:spacing w:after="240"/>
        <w:rPr>
          <w:szCs w:val="32"/>
        </w:rPr>
      </w:pPr>
      <w:r w:rsidRPr="001536C0">
        <w:rPr>
          <w:szCs w:val="32"/>
        </w:rPr>
        <w:t>Introduction</w:t>
      </w:r>
    </w:p>
    <w:p w14:paraId="04453039" w14:textId="4192126B" w:rsidR="00781E09" w:rsidRDefault="00D13E87" w:rsidP="00911170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>In RAN1 #10</w:t>
      </w:r>
      <w:r w:rsidR="009D1A51">
        <w:rPr>
          <w:rFonts w:cs="Times New Roman"/>
          <w:lang w:eastAsia="sv-SE"/>
        </w:rPr>
        <w:t>4</w:t>
      </w:r>
      <w:r w:rsidR="009A4211">
        <w:rPr>
          <w:rFonts w:cs="Times New Roman"/>
          <w:lang w:eastAsia="sv-SE"/>
        </w:rPr>
        <w:t>b</w:t>
      </w:r>
      <w:r>
        <w:rPr>
          <w:rFonts w:cs="Times New Roman"/>
          <w:lang w:eastAsia="sv-SE"/>
        </w:rPr>
        <w:t xml:space="preserve">-e, several </w:t>
      </w:r>
      <w:r w:rsidR="000B2024">
        <w:rPr>
          <w:rFonts w:cs="Times New Roman"/>
          <w:lang w:eastAsia="sv-SE"/>
        </w:rPr>
        <w:t>agreements</w:t>
      </w:r>
      <w:r>
        <w:rPr>
          <w:rFonts w:cs="Times New Roman"/>
          <w:lang w:eastAsia="sv-SE"/>
        </w:rPr>
        <w:t xml:space="preserve"> were </w:t>
      </w:r>
      <w:r w:rsidR="00E94A11">
        <w:rPr>
          <w:rFonts w:cs="Times New Roman"/>
          <w:lang w:eastAsia="sv-SE"/>
        </w:rPr>
        <w:t>made</w:t>
      </w:r>
      <w:r w:rsidR="001F0452">
        <w:rPr>
          <w:rFonts w:cs="Times New Roman"/>
          <w:lang w:eastAsia="sv-SE"/>
        </w:rPr>
        <w:t xml:space="preserve"> regarding</w:t>
      </w:r>
      <w:r w:rsidR="001F0452" w:rsidRPr="001F0452">
        <w:rPr>
          <w:rFonts w:cs="Times New Roman"/>
          <w:lang w:eastAsia="sv-SE"/>
        </w:rPr>
        <w:t xml:space="preserve"> TRS/CSI-RS occasion(s) for idle/inactive </w:t>
      </w:r>
      <w:r w:rsidR="00B06901" w:rsidRPr="001F0452">
        <w:rPr>
          <w:rFonts w:cs="Times New Roman"/>
          <w:lang w:eastAsia="sv-SE"/>
        </w:rPr>
        <w:t>U</w:t>
      </w:r>
      <w:r w:rsidR="00B06901">
        <w:rPr>
          <w:rFonts w:cs="Times New Roman"/>
          <w:lang w:eastAsia="sv-SE"/>
        </w:rPr>
        <w:t>Es</w:t>
      </w:r>
      <w:r w:rsidR="00B06901" w:rsidRPr="001F0452">
        <w:rPr>
          <w:rFonts w:cs="Times New Roman"/>
          <w:lang w:eastAsia="sv-SE"/>
        </w:rPr>
        <w:t xml:space="preserve"> </w:t>
      </w:r>
      <w:r w:rsidR="00B06901">
        <w:rPr>
          <w:rFonts w:cs="Times New Roman"/>
          <w:lang w:eastAsia="sv-SE"/>
        </w:rPr>
        <w:t>[</w:t>
      </w:r>
      <w:r w:rsidR="00781E09">
        <w:rPr>
          <w:rFonts w:cs="Times New Roman"/>
          <w:lang w:eastAsia="sv-SE"/>
        </w:rPr>
        <w:t>1</w:t>
      </w:r>
      <w:r w:rsidR="001F0452">
        <w:rPr>
          <w:rFonts w:cs="Times New Roman"/>
          <w:lang w:eastAsia="sv-SE"/>
        </w:rPr>
        <w:t>]</w:t>
      </w:r>
      <w:r w:rsidR="00781E09">
        <w:rPr>
          <w:rFonts w:cs="Times New Roman"/>
          <w:lang w:eastAsia="sv-SE"/>
        </w:rPr>
        <w:t>:</w:t>
      </w:r>
      <w:r w:rsidR="00CA3D06">
        <w:rPr>
          <w:rFonts w:cs="Times New Roman"/>
          <w:lang w:eastAsia="sv-SE"/>
        </w:rPr>
        <w:t xml:space="preserve"> </w:t>
      </w:r>
    </w:p>
    <w:p w14:paraId="5B5BF752" w14:textId="77777777" w:rsidR="009A4211" w:rsidRPr="009A4211" w:rsidRDefault="009A4211" w:rsidP="009A4211">
      <w:pPr>
        <w:rPr>
          <w:rFonts w:cs="Times New Roman"/>
          <w:color w:val="000000"/>
        </w:rPr>
      </w:pPr>
      <w:r w:rsidRPr="009A4211">
        <w:rPr>
          <w:rFonts w:cs="Times New Roman"/>
          <w:highlight w:val="green"/>
        </w:rPr>
        <w:t>Agreement</w:t>
      </w:r>
      <w:r w:rsidRPr="009A4211">
        <w:rPr>
          <w:rFonts w:cs="Times New Roman"/>
        </w:rPr>
        <w:t>:</w:t>
      </w:r>
    </w:p>
    <w:p w14:paraId="1AD17817" w14:textId="6AD6E77F" w:rsidR="009A4211" w:rsidRPr="007468DB" w:rsidRDefault="009A4211" w:rsidP="009A4211">
      <w:pPr>
        <w:rPr>
          <w:rFonts w:cs="Times New Roman"/>
          <w:color w:val="000000"/>
        </w:rPr>
      </w:pPr>
      <w:r w:rsidRPr="009A4211">
        <w:rPr>
          <w:rFonts w:cs="Times New Roman"/>
          <w:color w:val="000000"/>
        </w:rPr>
        <w:t>SCS of TRS/CSI-RS occasion(s) for idle/inactive UEs is same as SCS of CORESET#0.</w:t>
      </w:r>
    </w:p>
    <w:p w14:paraId="70F8CB51" w14:textId="77777777" w:rsidR="009A4211" w:rsidRPr="009A4211" w:rsidRDefault="009A4211" w:rsidP="009A4211">
      <w:pPr>
        <w:rPr>
          <w:rFonts w:cs="Times New Roman"/>
          <w:color w:val="000000"/>
        </w:rPr>
      </w:pPr>
      <w:r w:rsidRPr="009A4211">
        <w:rPr>
          <w:rFonts w:cs="Times New Roman"/>
          <w:highlight w:val="green"/>
        </w:rPr>
        <w:t>Agreement</w:t>
      </w:r>
      <w:r w:rsidRPr="009A4211">
        <w:rPr>
          <w:rFonts w:cs="Times New Roman"/>
        </w:rPr>
        <w:t>:</w:t>
      </w:r>
    </w:p>
    <w:p w14:paraId="139CCEC6" w14:textId="77777777" w:rsidR="009A4211" w:rsidRPr="009A4211" w:rsidRDefault="009A4211" w:rsidP="009A4211">
      <w:pPr>
        <w:spacing w:line="264" w:lineRule="atLeast"/>
        <w:rPr>
          <w:rFonts w:cs="Times New Roman"/>
        </w:rPr>
      </w:pPr>
      <w:r w:rsidRPr="009A4211">
        <w:rPr>
          <w:rFonts w:cs="Times New Roman"/>
        </w:rPr>
        <w:t>Support higher layer configuration of the QCL information of TRS/CSI-RS occasion(s) for idle/inactive UEs.</w:t>
      </w:r>
    </w:p>
    <w:p w14:paraId="01B54E96" w14:textId="77777777" w:rsidR="009A4211" w:rsidRPr="009A4211" w:rsidRDefault="009A4211" w:rsidP="009A421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9A4211">
        <w:rPr>
          <w:rFonts w:ascii="Times New Roman" w:hAnsi="Times New Roman" w:cs="Times New Roman"/>
        </w:rPr>
        <w:t xml:space="preserve">FFS details of the QCL information, </w:t>
      </w:r>
      <w:proofErr w:type="gramStart"/>
      <w:r w:rsidRPr="009A4211">
        <w:rPr>
          <w:rFonts w:ascii="Times New Roman" w:hAnsi="Times New Roman" w:cs="Times New Roman"/>
        </w:rPr>
        <w:t>e.g.</w:t>
      </w:r>
      <w:proofErr w:type="gramEnd"/>
      <w:r w:rsidRPr="009A4211">
        <w:rPr>
          <w:rFonts w:ascii="Times New Roman" w:hAnsi="Times New Roman" w:cs="Times New Roman"/>
        </w:rPr>
        <w:t xml:space="preserve"> associated SSB index</w:t>
      </w:r>
    </w:p>
    <w:p w14:paraId="23947D00" w14:textId="77777777" w:rsidR="009A4211" w:rsidRPr="009A4211" w:rsidRDefault="009A4211" w:rsidP="009A4211">
      <w:pPr>
        <w:rPr>
          <w:rFonts w:cs="Times New Roman"/>
        </w:rPr>
      </w:pPr>
      <w:r w:rsidRPr="009A4211">
        <w:rPr>
          <w:rFonts w:cs="Times New Roman"/>
          <w:highlight w:val="green"/>
        </w:rPr>
        <w:t>Agreement:</w:t>
      </w:r>
    </w:p>
    <w:p w14:paraId="128C3ECC" w14:textId="77777777" w:rsidR="009A4211" w:rsidRPr="009A4211" w:rsidRDefault="009A4211" w:rsidP="009A4211">
      <w:pPr>
        <w:rPr>
          <w:rFonts w:cs="Times New Roman"/>
        </w:rPr>
      </w:pPr>
      <w:r w:rsidRPr="009A4211">
        <w:rPr>
          <w:rFonts w:cs="Times New Roman"/>
        </w:rPr>
        <w:t>IDLE/INACTIVE mode UE is not expected to receive TRS/CSI-RS outside the initial DL BWP.</w:t>
      </w:r>
    </w:p>
    <w:p w14:paraId="2951E1C4" w14:textId="77777777" w:rsidR="009A4211" w:rsidRPr="009A4211" w:rsidRDefault="009A4211" w:rsidP="009A421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9A4211">
        <w:rPr>
          <w:rFonts w:ascii="Times New Roman" w:hAnsi="Times New Roman" w:cs="Times New Roman"/>
        </w:rPr>
        <w:t>Configuration of the frequency location of TRS/CSI-RS occasion(s) for idle/inactive UEs is not restricted by initial BWP.</w:t>
      </w:r>
    </w:p>
    <w:p w14:paraId="454EE4E2" w14:textId="77777777" w:rsidR="009A4211" w:rsidRPr="009A4211" w:rsidRDefault="009A4211" w:rsidP="009A4211">
      <w:pPr>
        <w:rPr>
          <w:rFonts w:cs="Times New Roman"/>
          <w:highlight w:val="darkYellow"/>
        </w:rPr>
      </w:pPr>
      <w:r w:rsidRPr="009A4211">
        <w:rPr>
          <w:rFonts w:cs="Times New Roman"/>
          <w:highlight w:val="darkYellow"/>
        </w:rPr>
        <w:t>Working assumption:</w:t>
      </w:r>
    </w:p>
    <w:p w14:paraId="7EAF9348" w14:textId="77777777" w:rsidR="009A4211" w:rsidRPr="009A4211" w:rsidRDefault="009A4211" w:rsidP="009A4211">
      <w:pPr>
        <w:rPr>
          <w:rFonts w:cs="Times New Roman"/>
        </w:rPr>
      </w:pPr>
      <w:r w:rsidRPr="009A4211">
        <w:rPr>
          <w:rFonts w:cs="Times New Roman"/>
        </w:rPr>
        <w:t>Support at least L1 based signaling for the availability indication of TRS/CSI-RS at the configured occasion(s) to the idle/inactive UEs.</w:t>
      </w:r>
    </w:p>
    <w:p w14:paraId="30B2218D" w14:textId="77777777" w:rsidR="009A4211" w:rsidRPr="009A4211" w:rsidRDefault="009A4211" w:rsidP="009A4211">
      <w:pPr>
        <w:pStyle w:val="ListParagraph"/>
        <w:numPr>
          <w:ilvl w:val="0"/>
          <w:numId w:val="31"/>
        </w:numPr>
        <w:spacing w:line="288" w:lineRule="auto"/>
        <w:contextualSpacing/>
        <w:jc w:val="both"/>
        <w:rPr>
          <w:rFonts w:ascii="Times New Roman" w:hAnsi="Times New Roman" w:cs="Times New Roman"/>
        </w:rPr>
      </w:pPr>
      <w:r w:rsidRPr="009A4211">
        <w:rPr>
          <w:rFonts w:ascii="Times New Roman" w:hAnsi="Times New Roman" w:cs="Times New Roman"/>
        </w:rPr>
        <w:t>FFS details, including paging DCI and/or PEI for L1 based signaling</w:t>
      </w:r>
    </w:p>
    <w:p w14:paraId="3CBDE362" w14:textId="77777777" w:rsidR="009A4211" w:rsidRPr="009A4211" w:rsidRDefault="009A4211" w:rsidP="009A4211">
      <w:pPr>
        <w:pStyle w:val="ListParagraph"/>
        <w:numPr>
          <w:ilvl w:val="0"/>
          <w:numId w:val="31"/>
        </w:numPr>
        <w:spacing w:line="288" w:lineRule="auto"/>
        <w:contextualSpacing/>
        <w:jc w:val="both"/>
        <w:rPr>
          <w:rFonts w:ascii="Times New Roman" w:hAnsi="Times New Roman" w:cs="Times New Roman"/>
        </w:rPr>
      </w:pPr>
      <w:r w:rsidRPr="009A4211">
        <w:rPr>
          <w:rFonts w:ascii="Times New Roman" w:hAnsi="Times New Roman" w:cs="Times New Roman"/>
        </w:rPr>
        <w:t>FFS SIB-based signaling/configuration</w:t>
      </w:r>
    </w:p>
    <w:p w14:paraId="5BC8F32D" w14:textId="77777777" w:rsidR="009A4211" w:rsidRPr="009A4211" w:rsidRDefault="009A4211" w:rsidP="009A4211">
      <w:pPr>
        <w:numPr>
          <w:ilvl w:val="1"/>
          <w:numId w:val="31"/>
        </w:numPr>
        <w:snapToGrid w:val="0"/>
        <w:spacing w:after="0" w:line="240" w:lineRule="auto"/>
        <w:rPr>
          <w:rFonts w:cs="Times New Roman"/>
        </w:rPr>
      </w:pPr>
      <w:r w:rsidRPr="009A4211">
        <w:rPr>
          <w:rStyle w:val="Strong"/>
          <w:rFonts w:cs="Times New Roman"/>
          <w:b w:val="0"/>
          <w:bCs w:val="0"/>
        </w:rPr>
        <w:t>Note</w:t>
      </w:r>
      <w:r w:rsidRPr="009A4211">
        <w:rPr>
          <w:rStyle w:val="Strong"/>
          <w:rFonts w:cs="Times New Roman"/>
        </w:rPr>
        <w:t>:</w:t>
      </w:r>
      <w:r w:rsidRPr="009A4211">
        <w:rPr>
          <w:rFonts w:cs="Times New Roman"/>
        </w:rPr>
        <w:t xml:space="preserve"> It is RAN1 understanding that existing SI update procedure is used for SIB based signaling</w:t>
      </w:r>
    </w:p>
    <w:p w14:paraId="16991BF4" w14:textId="77777777" w:rsidR="009A4211" w:rsidRPr="009A4211" w:rsidRDefault="009A4211" w:rsidP="009A4211">
      <w:pPr>
        <w:rPr>
          <w:rFonts w:cs="Times New Roman"/>
          <w:highlight w:val="green"/>
        </w:rPr>
      </w:pPr>
      <w:r w:rsidRPr="009A4211">
        <w:rPr>
          <w:rFonts w:cs="Times New Roman"/>
          <w:highlight w:val="green"/>
        </w:rPr>
        <w:t>Agreement:</w:t>
      </w:r>
    </w:p>
    <w:p w14:paraId="0AD211EC" w14:textId="77777777" w:rsidR="009A4211" w:rsidRPr="009A4211" w:rsidRDefault="009A4211" w:rsidP="009A4211">
      <w:pPr>
        <w:rPr>
          <w:rFonts w:cs="Times New Roman"/>
        </w:rPr>
      </w:pPr>
      <w:r w:rsidRPr="009A4211">
        <w:rPr>
          <w:rStyle w:val="Strong"/>
          <w:rFonts w:cs="Times New Roman"/>
          <w:b w:val="0"/>
          <w:bCs w:val="0"/>
        </w:rPr>
        <w:t>Configuration for TRS/CSI-RS occasion(s) for idle/inactive UEs is based on periodic TRS only, including</w:t>
      </w:r>
      <w:r w:rsidRPr="009A4211">
        <w:rPr>
          <w:rStyle w:val="apple-converted-space"/>
          <w:rFonts w:cs="Times New Roman"/>
        </w:rPr>
        <w:t> </w:t>
      </w:r>
      <w:r w:rsidRPr="009A4211">
        <w:rPr>
          <w:rStyle w:val="Strong"/>
          <w:rFonts w:cs="Times New Roman"/>
          <w:b w:val="0"/>
          <w:bCs w:val="0"/>
        </w:rPr>
        <w:t>following limitations</w:t>
      </w:r>
    </w:p>
    <w:p w14:paraId="380639A4" w14:textId="77777777" w:rsidR="009A4211" w:rsidRPr="009A4211" w:rsidRDefault="009A4211" w:rsidP="009A421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9A4211">
        <w:rPr>
          <w:rStyle w:val="Strong"/>
          <w:rFonts w:ascii="Times New Roman" w:hAnsi="Times New Roman" w:cs="Times New Roman"/>
          <w:b w:val="0"/>
          <w:bCs w:val="0"/>
        </w:rPr>
        <w:t>Configuration parameters that are necessary to provide configuration of periodic TRS for idle/inactive UEs</w:t>
      </w:r>
    </w:p>
    <w:p w14:paraId="61DE172D" w14:textId="77777777" w:rsidR="009A4211" w:rsidRPr="009A4211" w:rsidRDefault="009A4211" w:rsidP="009A421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Style w:val="Strong"/>
          <w:rFonts w:ascii="Times New Roman" w:hAnsi="Times New Roman" w:cs="Times New Roman"/>
          <w:b w:val="0"/>
          <w:bCs w:val="0"/>
        </w:rPr>
      </w:pPr>
      <w:r w:rsidRPr="009A4211">
        <w:rPr>
          <w:rStyle w:val="Strong"/>
          <w:rFonts w:ascii="Times New Roman" w:hAnsi="Times New Roman" w:cs="Times New Roman"/>
          <w:b w:val="0"/>
          <w:bCs w:val="0"/>
        </w:rPr>
        <w:t>Applicable values that are necessary to provide configuration of periodic TRS for idle/inactive</w:t>
      </w:r>
      <w:r w:rsidRPr="009A4211">
        <w:rPr>
          <w:rStyle w:val="apple-converted-space"/>
          <w:rFonts w:ascii="Times New Roman" w:hAnsi="Times New Roman" w:cs="Times New Roman"/>
        </w:rPr>
        <w:t> </w:t>
      </w:r>
      <w:r w:rsidRPr="009A4211">
        <w:rPr>
          <w:rStyle w:val="Strong"/>
          <w:rFonts w:ascii="Times New Roman" w:hAnsi="Times New Roman" w:cs="Times New Roman"/>
          <w:b w:val="0"/>
          <w:bCs w:val="0"/>
        </w:rPr>
        <w:t>UEs</w:t>
      </w:r>
    </w:p>
    <w:p w14:paraId="202C07F2" w14:textId="77777777" w:rsidR="009A4211" w:rsidRPr="009A4211" w:rsidRDefault="009A4211" w:rsidP="009A421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Style w:val="Strong"/>
          <w:rFonts w:ascii="Times New Roman" w:hAnsi="Times New Roman" w:cs="Times New Roman"/>
          <w:b w:val="0"/>
          <w:bCs w:val="0"/>
        </w:rPr>
      </w:pPr>
      <w:r w:rsidRPr="009A4211">
        <w:rPr>
          <w:rStyle w:val="Strong"/>
          <w:rFonts w:ascii="Times New Roman" w:hAnsi="Times New Roman" w:cs="Times New Roman"/>
          <w:b w:val="0"/>
          <w:bCs w:val="0"/>
        </w:rPr>
        <w:t xml:space="preserve">If the configuration is provided, idle/inactive UEs can always implicitly assume that </w:t>
      </w:r>
      <w:proofErr w:type="spellStart"/>
      <w:r w:rsidRPr="009A4211">
        <w:rPr>
          <w:rStyle w:val="Strong"/>
          <w:rFonts w:ascii="Times New Roman" w:hAnsi="Times New Roman" w:cs="Times New Roman"/>
          <w:b w:val="0"/>
          <w:bCs w:val="0"/>
        </w:rPr>
        <w:t>trs</w:t>
      </w:r>
      <w:proofErr w:type="spellEnd"/>
      <w:r w:rsidRPr="009A4211">
        <w:rPr>
          <w:rStyle w:val="Strong"/>
          <w:rFonts w:ascii="Times New Roman" w:hAnsi="Times New Roman" w:cs="Times New Roman"/>
          <w:b w:val="0"/>
          <w:bCs w:val="0"/>
        </w:rPr>
        <w:t xml:space="preserve">-info is configured. </w:t>
      </w:r>
    </w:p>
    <w:p w14:paraId="54398649" w14:textId="77777777" w:rsidR="009A4211" w:rsidRPr="009A4211" w:rsidRDefault="009A4211" w:rsidP="009A4211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9A4211">
        <w:rPr>
          <w:rStyle w:val="Strong"/>
          <w:rFonts w:ascii="Times New Roman" w:hAnsi="Times New Roman" w:cs="Times New Roman"/>
          <w:b w:val="0"/>
          <w:bCs w:val="0"/>
        </w:rPr>
        <w:t xml:space="preserve">The parameter </w:t>
      </w:r>
      <w:proofErr w:type="spellStart"/>
      <w:r w:rsidRPr="009A4211">
        <w:rPr>
          <w:rStyle w:val="Strong"/>
          <w:rFonts w:ascii="Times New Roman" w:hAnsi="Times New Roman" w:cs="Times New Roman"/>
          <w:b w:val="0"/>
          <w:bCs w:val="0"/>
        </w:rPr>
        <w:t>trs</w:t>
      </w:r>
      <w:proofErr w:type="spellEnd"/>
      <w:r w:rsidRPr="009A4211">
        <w:rPr>
          <w:rStyle w:val="Strong"/>
          <w:rFonts w:ascii="Times New Roman" w:hAnsi="Times New Roman" w:cs="Times New Roman"/>
          <w:b w:val="0"/>
          <w:bCs w:val="0"/>
        </w:rPr>
        <w:t>-info does not need to be provided in the configuration</w:t>
      </w:r>
    </w:p>
    <w:p w14:paraId="0DE8B617" w14:textId="77777777" w:rsidR="0069485F" w:rsidRDefault="009A4211" w:rsidP="009A4211">
      <w:pPr>
        <w:rPr>
          <w:rFonts w:cs="Times New Roman"/>
        </w:rPr>
      </w:pPr>
      <w:r w:rsidRPr="009A4211">
        <w:rPr>
          <w:rFonts w:cs="Times New Roman"/>
          <w:highlight w:val="green"/>
        </w:rPr>
        <w:t>Agreement:</w:t>
      </w:r>
    </w:p>
    <w:p w14:paraId="0F2943B5" w14:textId="1DB6EE82" w:rsidR="009A4211" w:rsidRPr="009A4211" w:rsidRDefault="009A4211" w:rsidP="009A4211">
      <w:pPr>
        <w:rPr>
          <w:rFonts w:cs="Times New Roman"/>
        </w:rPr>
      </w:pPr>
      <w:r w:rsidRPr="009A4211">
        <w:rPr>
          <w:rFonts w:cs="Times New Roman"/>
        </w:rPr>
        <w:t>For the information provided by a physical layer availability indication of TRS/CSI-RS at the configured occasion(s) to the idle/inactive UEs, one or more alternatives from the following can be supported:</w:t>
      </w:r>
    </w:p>
    <w:p w14:paraId="3D173219" w14:textId="77777777" w:rsidR="009A4211" w:rsidRPr="009A4211" w:rsidRDefault="009A4211" w:rsidP="009A4211">
      <w:pPr>
        <w:numPr>
          <w:ilvl w:val="0"/>
          <w:numId w:val="33"/>
        </w:numPr>
        <w:spacing w:after="0" w:line="240" w:lineRule="auto"/>
        <w:rPr>
          <w:rFonts w:cs="Times New Roman"/>
          <w:strike/>
        </w:rPr>
      </w:pPr>
      <w:r w:rsidRPr="009A4211">
        <w:rPr>
          <w:rFonts w:cs="Times New Roman"/>
        </w:rPr>
        <w:lastRenderedPageBreak/>
        <w:t xml:space="preserve">Alt1: Availability/unavailability information for all or some of configured RS resources </w:t>
      </w:r>
      <w:r w:rsidRPr="009A4211">
        <w:rPr>
          <w:rFonts w:cs="Times New Roman"/>
          <w:color w:val="FF0000"/>
        </w:rPr>
        <w:t>using a bitmap or codepoint</w:t>
      </w:r>
    </w:p>
    <w:p w14:paraId="3DE9BD87" w14:textId="77777777" w:rsidR="009A4211" w:rsidRPr="009A4211" w:rsidRDefault="009A4211" w:rsidP="009A4211">
      <w:pPr>
        <w:numPr>
          <w:ilvl w:val="1"/>
          <w:numId w:val="33"/>
        </w:numPr>
        <w:spacing w:after="0" w:line="240" w:lineRule="auto"/>
        <w:rPr>
          <w:rFonts w:cs="Times New Roman"/>
        </w:rPr>
      </w:pPr>
      <w:proofErr w:type="gramStart"/>
      <w:r w:rsidRPr="009A4211">
        <w:rPr>
          <w:rFonts w:cs="Times New Roman"/>
        </w:rPr>
        <w:t>e.g.</w:t>
      </w:r>
      <w:proofErr w:type="gramEnd"/>
      <w:r w:rsidRPr="009A4211">
        <w:rPr>
          <w:rFonts w:cs="Times New Roman"/>
        </w:rPr>
        <w:t xml:space="preserve"> </w:t>
      </w:r>
      <w:r w:rsidRPr="009A4211">
        <w:rPr>
          <w:rFonts w:cs="Times New Roman"/>
          <w:color w:val="FF0000"/>
        </w:rPr>
        <w:t xml:space="preserve">using bitmap, where </w:t>
      </w:r>
      <w:r w:rsidRPr="009A4211">
        <w:rPr>
          <w:rFonts w:cs="Times New Roman"/>
        </w:rPr>
        <w:t xml:space="preserve">each bit </w:t>
      </w:r>
      <w:r w:rsidRPr="009A4211">
        <w:rPr>
          <w:rFonts w:cs="Times New Roman"/>
          <w:strike/>
          <w:color w:val="FF0000"/>
        </w:rPr>
        <w:t>from a bitmap or a codepoint</w:t>
      </w:r>
      <w:r w:rsidRPr="009A4211">
        <w:rPr>
          <w:rFonts w:cs="Times New Roman"/>
          <w:color w:val="FF0000"/>
        </w:rPr>
        <w:t xml:space="preserve"> </w:t>
      </w:r>
      <w:r w:rsidRPr="009A4211">
        <w:rPr>
          <w:rFonts w:cs="Times New Roman"/>
        </w:rPr>
        <w:t>is associated with at least one resource</w:t>
      </w:r>
      <w:r w:rsidRPr="009A4211">
        <w:rPr>
          <w:rFonts w:cs="Times New Roman"/>
          <w:strike/>
        </w:rPr>
        <w:t>/configuration</w:t>
      </w:r>
      <w:r w:rsidRPr="009A4211">
        <w:rPr>
          <w:rFonts w:cs="Times New Roman"/>
        </w:rPr>
        <w:t xml:space="preserve"> or a set/group of resources</w:t>
      </w:r>
    </w:p>
    <w:p w14:paraId="4B18B2B8" w14:textId="77777777" w:rsidR="009A4211" w:rsidRPr="009A4211" w:rsidRDefault="009A4211" w:rsidP="009A4211">
      <w:pPr>
        <w:numPr>
          <w:ilvl w:val="1"/>
          <w:numId w:val="33"/>
        </w:numPr>
        <w:spacing w:after="0" w:line="240" w:lineRule="auto"/>
        <w:rPr>
          <w:rFonts w:cs="Times New Roman"/>
          <w:color w:val="FF0000"/>
        </w:rPr>
      </w:pPr>
      <w:proofErr w:type="gramStart"/>
      <w:r w:rsidRPr="009A4211">
        <w:rPr>
          <w:rFonts w:cs="Times New Roman"/>
          <w:color w:val="FF0000"/>
        </w:rPr>
        <w:t>e.g.</w:t>
      </w:r>
      <w:proofErr w:type="gramEnd"/>
      <w:r w:rsidRPr="009A4211">
        <w:rPr>
          <w:rFonts w:cs="Times New Roman"/>
          <w:color w:val="FF0000"/>
        </w:rPr>
        <w:t xml:space="preserve"> a codepoint to indicate a state of availability/unavailability for all or some of configured RS resources  </w:t>
      </w:r>
    </w:p>
    <w:p w14:paraId="0D8D0C0C" w14:textId="77777777" w:rsidR="009A4211" w:rsidRPr="009A4211" w:rsidRDefault="009A4211" w:rsidP="009A4211">
      <w:pPr>
        <w:numPr>
          <w:ilvl w:val="0"/>
          <w:numId w:val="33"/>
        </w:numPr>
        <w:spacing w:after="0" w:line="240" w:lineRule="auto"/>
        <w:rPr>
          <w:rFonts w:cs="Times New Roman"/>
        </w:rPr>
      </w:pPr>
      <w:r w:rsidRPr="009A4211">
        <w:rPr>
          <w:rFonts w:cs="Times New Roman"/>
        </w:rPr>
        <w:t>Alt2: value or codepoint to indicate one or more resource/configuration indices that correspond to the available RS resources</w:t>
      </w:r>
    </w:p>
    <w:p w14:paraId="7713DB9B" w14:textId="77777777" w:rsidR="009A4211" w:rsidRPr="009A4211" w:rsidRDefault="009A4211" w:rsidP="009A4211">
      <w:pPr>
        <w:numPr>
          <w:ilvl w:val="0"/>
          <w:numId w:val="33"/>
        </w:numPr>
        <w:spacing w:after="0" w:line="240" w:lineRule="auto"/>
        <w:rPr>
          <w:rFonts w:cs="Times New Roman"/>
        </w:rPr>
      </w:pPr>
      <w:r w:rsidRPr="009A4211">
        <w:rPr>
          <w:rFonts w:cs="Times New Roman"/>
        </w:rPr>
        <w:t>FFS whether and how to indicate the ‘availability’ in beam selective manner.</w:t>
      </w:r>
    </w:p>
    <w:p w14:paraId="4FDCD2CD" w14:textId="77777777" w:rsidR="009A4211" w:rsidRPr="009A4211" w:rsidRDefault="009A4211" w:rsidP="009A4211">
      <w:pPr>
        <w:numPr>
          <w:ilvl w:val="0"/>
          <w:numId w:val="33"/>
        </w:numPr>
        <w:spacing w:after="0" w:line="240" w:lineRule="auto"/>
        <w:rPr>
          <w:rFonts w:cs="Times New Roman"/>
        </w:rPr>
      </w:pPr>
      <w:r w:rsidRPr="009A4211">
        <w:rPr>
          <w:rFonts w:cs="Times New Roman"/>
        </w:rPr>
        <w:t>Other alternatives are not precluded</w:t>
      </w:r>
    </w:p>
    <w:p w14:paraId="7925CAF7" w14:textId="77777777" w:rsidR="007A7AC8" w:rsidRDefault="007A7AC8" w:rsidP="00911170">
      <w:pPr>
        <w:jc w:val="both"/>
        <w:rPr>
          <w:rFonts w:cs="Times New Roman"/>
          <w:szCs w:val="20"/>
        </w:rPr>
      </w:pPr>
    </w:p>
    <w:p w14:paraId="4324289D" w14:textId="4D162CA9" w:rsidR="00B55F0D" w:rsidRDefault="00B55F0D" w:rsidP="00911170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 xml:space="preserve">In this contribution, we present our views </w:t>
      </w:r>
      <w:r w:rsidR="007A7AC8">
        <w:rPr>
          <w:rFonts w:cs="Times New Roman"/>
          <w:lang w:eastAsia="sv-SE"/>
        </w:rPr>
        <w:t xml:space="preserve">on several remaining aspects of TRS/CSI-RS </w:t>
      </w:r>
      <w:r w:rsidR="007468DB">
        <w:rPr>
          <w:rFonts w:cs="Times New Roman"/>
          <w:lang w:eastAsia="sv-SE"/>
        </w:rPr>
        <w:t>occasions for idle/inactive UEs.</w:t>
      </w:r>
    </w:p>
    <w:p w14:paraId="66BC32AC" w14:textId="77777777" w:rsidR="007468DB" w:rsidRDefault="007468DB" w:rsidP="00911170">
      <w:pPr>
        <w:jc w:val="both"/>
        <w:rPr>
          <w:rFonts w:cs="Times New Roman"/>
          <w:lang w:eastAsia="sv-SE"/>
        </w:rPr>
      </w:pPr>
    </w:p>
    <w:p w14:paraId="3436B3B5" w14:textId="144B0F97" w:rsidR="00244C19" w:rsidRPr="00F07B83" w:rsidRDefault="00DB619E" w:rsidP="00244C19">
      <w:pPr>
        <w:pStyle w:val="Heading1"/>
        <w:spacing w:after="240"/>
        <w:rPr>
          <w:szCs w:val="32"/>
        </w:rPr>
      </w:pPr>
      <w:r>
        <w:rPr>
          <w:szCs w:val="32"/>
        </w:rPr>
        <w:t>Discussion</w:t>
      </w:r>
    </w:p>
    <w:p w14:paraId="56A6B364" w14:textId="44C40926" w:rsidR="00244C19" w:rsidRDefault="00244C19" w:rsidP="00244C19">
      <w:pPr>
        <w:jc w:val="both"/>
        <w:rPr>
          <w:lang w:eastAsia="zh-CN"/>
        </w:rPr>
      </w:pPr>
      <w:r>
        <w:rPr>
          <w:lang w:val="en-GB" w:eastAsia="zh-CN"/>
        </w:rPr>
        <w:t xml:space="preserve">In RAN1#104b-e, it was agreed to support at least L1 based </w:t>
      </w:r>
      <w:r w:rsidRPr="009A4211">
        <w:rPr>
          <w:rFonts w:cs="Times New Roman"/>
        </w:rPr>
        <w:t>signaling for the availability indication of TRS/CSI-RS at the configured occasion(s) to the idle/inactive UEs.</w:t>
      </w:r>
      <w:r>
        <w:rPr>
          <w:lang w:val="en-GB" w:eastAsia="zh-CN"/>
        </w:rPr>
        <w:t xml:space="preserve"> This signaling </w:t>
      </w:r>
      <w:r w:rsidR="00333F7D">
        <w:rPr>
          <w:lang w:eastAsia="zh-CN"/>
        </w:rPr>
        <w:t xml:space="preserve">can be achieved either by using the paging PDCCH or the paging </w:t>
      </w:r>
      <w:r>
        <w:rPr>
          <w:lang w:eastAsia="zh-CN"/>
        </w:rPr>
        <w:t xml:space="preserve">early </w:t>
      </w:r>
      <w:r w:rsidR="00333F7D">
        <w:rPr>
          <w:lang w:eastAsia="zh-CN"/>
        </w:rPr>
        <w:t>indication</w:t>
      </w:r>
      <w:r>
        <w:rPr>
          <w:lang w:eastAsia="zh-CN"/>
        </w:rPr>
        <w:t xml:space="preserve"> (PEI)</w:t>
      </w:r>
      <w:r w:rsidR="003A09FD">
        <w:rPr>
          <w:lang w:eastAsia="zh-CN"/>
        </w:rPr>
        <w:t xml:space="preserve">. If </w:t>
      </w:r>
      <w:r>
        <w:rPr>
          <w:lang w:eastAsia="zh-CN"/>
        </w:rPr>
        <w:t>PEI</w:t>
      </w:r>
      <w:r w:rsidR="003A09FD">
        <w:rPr>
          <w:lang w:eastAsia="zh-CN"/>
        </w:rPr>
        <w:t xml:space="preserve"> is used, the UE can acquire availability notification before the PO and adjust its processing accordingly</w:t>
      </w:r>
      <w:r w:rsidR="00E01189">
        <w:rPr>
          <w:lang w:eastAsia="zh-CN"/>
        </w:rPr>
        <w:t>.</w:t>
      </w:r>
      <w:r w:rsidR="003A09FD">
        <w:rPr>
          <w:lang w:eastAsia="zh-CN"/>
        </w:rPr>
        <w:t xml:space="preserve"> </w:t>
      </w:r>
      <w:r w:rsidR="00E01189">
        <w:rPr>
          <w:lang w:eastAsia="zh-CN"/>
        </w:rPr>
        <w:t>I</w:t>
      </w:r>
      <w:r w:rsidR="003A09FD">
        <w:rPr>
          <w:lang w:eastAsia="zh-CN"/>
        </w:rPr>
        <w:t xml:space="preserve">f the paging PDCCH is used however, the notification would impact the processing for the future POs. </w:t>
      </w:r>
    </w:p>
    <w:p w14:paraId="35DA7052" w14:textId="339E410F" w:rsidR="000754D1" w:rsidRPr="000754D1" w:rsidRDefault="00885890" w:rsidP="00244C19">
      <w:pPr>
        <w:jc w:val="both"/>
        <w:rPr>
          <w:lang w:eastAsia="zh-CN"/>
        </w:rPr>
      </w:pPr>
      <w:r>
        <w:rPr>
          <w:lang w:eastAsia="zh-CN"/>
        </w:rPr>
        <w:t xml:space="preserve">Since the design of the </w:t>
      </w:r>
      <w:r w:rsidR="00244C19">
        <w:rPr>
          <w:lang w:eastAsia="zh-CN"/>
        </w:rPr>
        <w:t>PEI</w:t>
      </w:r>
      <w:r>
        <w:rPr>
          <w:lang w:eastAsia="zh-CN"/>
        </w:rPr>
        <w:t xml:space="preserve"> has not been finalized yet, it </w:t>
      </w:r>
      <w:r w:rsidR="005274CF">
        <w:rPr>
          <w:lang w:eastAsia="zh-CN"/>
        </w:rPr>
        <w:t>is</w:t>
      </w:r>
      <w:r>
        <w:rPr>
          <w:lang w:eastAsia="zh-CN"/>
        </w:rPr>
        <w:t xml:space="preserve"> premature to </w:t>
      </w:r>
      <w:r w:rsidR="00884A04">
        <w:rPr>
          <w:lang w:eastAsia="zh-CN"/>
        </w:rPr>
        <w:t>decide</w:t>
      </w:r>
      <w:r>
        <w:rPr>
          <w:lang w:eastAsia="zh-CN"/>
        </w:rPr>
        <w:t xml:space="preserve"> </w:t>
      </w:r>
      <w:r w:rsidR="00884A04">
        <w:rPr>
          <w:lang w:eastAsia="zh-CN"/>
        </w:rPr>
        <w:t xml:space="preserve">whether to use paging PDCCH or PEI for L1 signaling. </w:t>
      </w:r>
      <w:r w:rsidR="00244C19">
        <w:rPr>
          <w:lang w:eastAsia="zh-CN"/>
        </w:rPr>
        <w:t xml:space="preserve">If PEI is based on PDCCH, then </w:t>
      </w:r>
      <w:proofErr w:type="gramStart"/>
      <w:r w:rsidR="00244C19">
        <w:rPr>
          <w:lang w:eastAsia="zh-CN"/>
        </w:rPr>
        <w:t xml:space="preserve">a number </w:t>
      </w:r>
      <w:r w:rsidR="00884A04">
        <w:rPr>
          <w:lang w:eastAsia="zh-CN"/>
        </w:rPr>
        <w:t>of</w:t>
      </w:r>
      <w:proofErr w:type="gramEnd"/>
      <w:r w:rsidR="00884A04">
        <w:rPr>
          <w:lang w:eastAsia="zh-CN"/>
        </w:rPr>
        <w:t xml:space="preserve"> the DCI</w:t>
      </w:r>
      <w:r w:rsidR="00244C19">
        <w:rPr>
          <w:lang w:eastAsia="zh-CN"/>
        </w:rPr>
        <w:t xml:space="preserve"> bits may be allocated </w:t>
      </w:r>
      <w:r w:rsidR="00884A04">
        <w:rPr>
          <w:lang w:eastAsia="zh-CN"/>
        </w:rPr>
        <w:t>to</w:t>
      </w:r>
      <w:r w:rsidR="00244C19">
        <w:rPr>
          <w:lang w:eastAsia="zh-CN"/>
        </w:rPr>
        <w:t xml:space="preserve"> indicate </w:t>
      </w:r>
      <w:r w:rsidR="00884A04">
        <w:rPr>
          <w:lang w:eastAsia="zh-CN"/>
        </w:rPr>
        <w:t xml:space="preserve">the TRS/CSI-RS </w:t>
      </w:r>
      <w:r w:rsidR="00244C19">
        <w:rPr>
          <w:lang w:eastAsia="zh-CN"/>
        </w:rPr>
        <w:t xml:space="preserve">availability. If PEI, on the other hand, is based on a sequence, then the number of bits carried </w:t>
      </w:r>
      <w:r w:rsidR="0000547A">
        <w:rPr>
          <w:lang w:eastAsia="zh-CN"/>
        </w:rPr>
        <w:t xml:space="preserve">in the PEI </w:t>
      </w:r>
      <w:r w:rsidR="00244C19">
        <w:rPr>
          <w:lang w:eastAsia="zh-CN"/>
        </w:rPr>
        <w:t>may be limited and paging PDCCH may have to be used for</w:t>
      </w:r>
      <w:r w:rsidR="0000547A">
        <w:rPr>
          <w:lang w:eastAsia="zh-CN"/>
        </w:rPr>
        <w:t xml:space="preserve"> availability indication.</w:t>
      </w:r>
      <w:r w:rsidR="00244C19">
        <w:rPr>
          <w:lang w:eastAsia="zh-CN"/>
        </w:rPr>
        <w:t xml:space="preserve"> </w:t>
      </w:r>
      <w:r w:rsidR="001C0F86">
        <w:rPr>
          <w:lang w:eastAsia="zh-CN"/>
        </w:rPr>
        <w:t xml:space="preserve">In addition, when PEI is not configured, then paging PDCCH should be used. </w:t>
      </w:r>
    </w:p>
    <w:p w14:paraId="49C06890" w14:textId="1093C9D3" w:rsidR="00885890" w:rsidRPr="00ED3360" w:rsidRDefault="00885890" w:rsidP="000754D1">
      <w:pPr>
        <w:rPr>
          <w:b/>
          <w:bCs/>
          <w:lang w:eastAsia="zh-CN"/>
        </w:rPr>
      </w:pPr>
      <w:r w:rsidRPr="00ED3360">
        <w:rPr>
          <w:b/>
          <w:bCs/>
          <w:lang w:eastAsia="zh-CN"/>
        </w:rPr>
        <w:t xml:space="preserve">Proposal </w:t>
      </w:r>
      <w:r w:rsidR="0000547A">
        <w:rPr>
          <w:b/>
          <w:bCs/>
          <w:lang w:eastAsia="zh-CN"/>
        </w:rPr>
        <w:t>1</w:t>
      </w:r>
      <w:r w:rsidRPr="00ED3360">
        <w:rPr>
          <w:b/>
          <w:bCs/>
          <w:lang w:eastAsia="zh-CN"/>
        </w:rPr>
        <w:t xml:space="preserve">: </w:t>
      </w:r>
      <w:proofErr w:type="spellStart"/>
      <w:r w:rsidRPr="00ED3360">
        <w:rPr>
          <w:b/>
          <w:bCs/>
          <w:lang w:eastAsia="zh-CN"/>
        </w:rPr>
        <w:t>Downselect</w:t>
      </w:r>
      <w:proofErr w:type="spellEnd"/>
      <w:r w:rsidRPr="00ED3360">
        <w:rPr>
          <w:b/>
          <w:bCs/>
          <w:lang w:eastAsia="zh-CN"/>
        </w:rPr>
        <w:t xml:space="preserve"> between paging PDCCH or </w:t>
      </w:r>
      <w:r w:rsidR="000754D1">
        <w:rPr>
          <w:b/>
          <w:bCs/>
          <w:lang w:eastAsia="zh-CN"/>
        </w:rPr>
        <w:t>paging early indication for availability signaling</w:t>
      </w:r>
      <w:r w:rsidRPr="00ED3360">
        <w:rPr>
          <w:b/>
          <w:bCs/>
          <w:lang w:eastAsia="zh-CN"/>
        </w:rPr>
        <w:t xml:space="preserve"> after more progress is achieved </w:t>
      </w:r>
      <w:r w:rsidR="005F7C6A" w:rsidRPr="00ED3360">
        <w:rPr>
          <w:b/>
          <w:bCs/>
          <w:lang w:eastAsia="zh-CN"/>
        </w:rPr>
        <w:t>in</w:t>
      </w:r>
      <w:r w:rsidRPr="00ED3360">
        <w:rPr>
          <w:b/>
          <w:bCs/>
          <w:lang w:eastAsia="zh-CN"/>
        </w:rPr>
        <w:t xml:space="preserve"> the design of the </w:t>
      </w:r>
      <w:r w:rsidR="0000547A">
        <w:rPr>
          <w:b/>
          <w:bCs/>
          <w:lang w:eastAsia="zh-CN"/>
        </w:rPr>
        <w:t>paging early indication.</w:t>
      </w:r>
    </w:p>
    <w:p w14:paraId="1FDB973A" w14:textId="77777777" w:rsidR="006938C6" w:rsidRDefault="006938C6" w:rsidP="00911170">
      <w:pPr>
        <w:jc w:val="both"/>
        <w:rPr>
          <w:rFonts w:cs="Times New Roman"/>
          <w:color w:val="000000"/>
        </w:rPr>
      </w:pPr>
    </w:p>
    <w:p w14:paraId="6AD5207F" w14:textId="26F7765B" w:rsidR="00D665C7" w:rsidRDefault="006938C6" w:rsidP="00911170">
      <w:p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The availability information can be carried using a bitmap where each bit is associated to at least one resource or a group of resources. This would ensure </w:t>
      </w:r>
      <w:r w:rsidR="007A5DBF">
        <w:rPr>
          <w:rFonts w:cs="Times New Roman"/>
          <w:color w:val="000000"/>
        </w:rPr>
        <w:t xml:space="preserve">that </w:t>
      </w:r>
      <w:r>
        <w:rPr>
          <w:rFonts w:cs="Times New Roman"/>
          <w:color w:val="000000"/>
        </w:rPr>
        <w:t xml:space="preserve">the idle/inactive mode UE </w:t>
      </w:r>
      <w:r w:rsidR="007A5DBF">
        <w:rPr>
          <w:rFonts w:cs="Times New Roman"/>
          <w:color w:val="000000"/>
        </w:rPr>
        <w:t xml:space="preserve">gets informed about </w:t>
      </w:r>
      <w:r>
        <w:rPr>
          <w:rFonts w:cs="Times New Roman"/>
          <w:color w:val="000000"/>
        </w:rPr>
        <w:t xml:space="preserve">the status of all resources and </w:t>
      </w:r>
      <w:r w:rsidR="007A5DBF">
        <w:rPr>
          <w:rFonts w:cs="Times New Roman"/>
          <w:color w:val="000000"/>
        </w:rPr>
        <w:t xml:space="preserve">would </w:t>
      </w:r>
      <w:r>
        <w:rPr>
          <w:rFonts w:cs="Times New Roman"/>
          <w:color w:val="000000"/>
        </w:rPr>
        <w:t>increase the probability of having at least one available resource.</w:t>
      </w:r>
    </w:p>
    <w:p w14:paraId="0D631D58" w14:textId="7084AC37" w:rsidR="006938C6" w:rsidRPr="006938C6" w:rsidRDefault="006938C6" w:rsidP="00911170">
      <w:pPr>
        <w:jc w:val="both"/>
        <w:rPr>
          <w:rFonts w:cs="Times New Roman"/>
          <w:b/>
          <w:bCs/>
          <w:color w:val="000000"/>
        </w:rPr>
      </w:pPr>
      <w:r w:rsidRPr="006938C6">
        <w:rPr>
          <w:rFonts w:cs="Times New Roman"/>
          <w:b/>
          <w:bCs/>
          <w:color w:val="000000"/>
        </w:rPr>
        <w:t xml:space="preserve">Proposal 2: Availability is indicated using a bitmap where each bit associated to a group of (including one) resources. </w:t>
      </w:r>
    </w:p>
    <w:p w14:paraId="4E0C4A61" w14:textId="6A45D7E9" w:rsidR="00621196" w:rsidRDefault="00621196" w:rsidP="00911170">
      <w:pPr>
        <w:jc w:val="both"/>
        <w:rPr>
          <w:rFonts w:cs="Times New Roman"/>
          <w:color w:val="000000"/>
        </w:rPr>
      </w:pPr>
    </w:p>
    <w:p w14:paraId="4211B90B" w14:textId="32613986" w:rsidR="006938C6" w:rsidRDefault="008A4AFE" w:rsidP="00911170">
      <w:p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In RAN1#104b-e, several companies proposed to support SIB based signaling of the availability in addition to L1 signaling. We believe that SIB acquisition to get the availability indication would </w:t>
      </w:r>
      <w:r w:rsidR="005274CF">
        <w:rPr>
          <w:rFonts w:cs="Times New Roman"/>
          <w:color w:val="000000"/>
        </w:rPr>
        <w:t>un</w:t>
      </w:r>
      <w:r>
        <w:rPr>
          <w:rFonts w:cs="Times New Roman"/>
          <w:color w:val="000000"/>
        </w:rPr>
        <w:t xml:space="preserve">necessarily increase UE power consumption </w:t>
      </w:r>
      <w:r w:rsidR="005C6430">
        <w:rPr>
          <w:rFonts w:cs="Times New Roman"/>
          <w:color w:val="000000"/>
        </w:rPr>
        <w:t xml:space="preserve">and </w:t>
      </w:r>
      <w:r>
        <w:rPr>
          <w:rFonts w:cs="Times New Roman"/>
          <w:color w:val="000000"/>
        </w:rPr>
        <w:t xml:space="preserve">the power consumption would </w:t>
      </w:r>
      <w:r w:rsidR="008A28A2">
        <w:rPr>
          <w:rFonts w:cs="Times New Roman"/>
          <w:color w:val="000000"/>
        </w:rPr>
        <w:t>increase with the rate the</w:t>
      </w:r>
      <w:r>
        <w:rPr>
          <w:rFonts w:cs="Times New Roman"/>
          <w:color w:val="000000"/>
        </w:rPr>
        <w:t xml:space="preserve"> availability </w:t>
      </w:r>
      <w:r w:rsidR="008A28A2">
        <w:rPr>
          <w:rFonts w:cs="Times New Roman"/>
          <w:color w:val="000000"/>
        </w:rPr>
        <w:t>information is updated</w:t>
      </w:r>
      <w:r>
        <w:rPr>
          <w:rFonts w:cs="Times New Roman"/>
          <w:color w:val="000000"/>
        </w:rPr>
        <w:t>. In addition, it is not clear what advantages SIB based signaling can offer on top of L1 signaling which has already been agreed to be supported.</w:t>
      </w:r>
    </w:p>
    <w:p w14:paraId="0E5F18C7" w14:textId="446BF838" w:rsidR="008A4AFE" w:rsidRPr="008A4AFE" w:rsidRDefault="008A4AFE" w:rsidP="00911170">
      <w:pPr>
        <w:jc w:val="both"/>
        <w:rPr>
          <w:rFonts w:cs="Times New Roman"/>
          <w:b/>
          <w:bCs/>
          <w:color w:val="000000"/>
        </w:rPr>
      </w:pPr>
      <w:r w:rsidRPr="008A4AFE">
        <w:rPr>
          <w:rFonts w:cs="Times New Roman"/>
          <w:b/>
          <w:bCs/>
          <w:color w:val="000000"/>
        </w:rPr>
        <w:t>Proposal 3: SIB-based signaling of availability indication is not supported.</w:t>
      </w:r>
    </w:p>
    <w:p w14:paraId="44B11F89" w14:textId="27B86955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>
        <w:rPr>
          <w:lang w:val="en-US"/>
        </w:rPr>
        <w:t>Summary</w:t>
      </w:r>
    </w:p>
    <w:p w14:paraId="0728C9DA" w14:textId="409297DD" w:rsidR="003D6FFA" w:rsidRDefault="00161D17" w:rsidP="00A7275D">
      <w:pPr>
        <w:jc w:val="both"/>
        <w:rPr>
          <w:rFonts w:eastAsia="Arial Unicode MS" w:cs="Times New Roman"/>
        </w:rPr>
      </w:pPr>
      <w:r w:rsidRPr="000A14C2">
        <w:rPr>
          <w:rFonts w:eastAsia="Arial Unicode MS" w:cs="Times New Roman"/>
        </w:rPr>
        <w:t xml:space="preserve">In this contribution, we </w:t>
      </w:r>
      <w:r w:rsidR="003D6FFA">
        <w:rPr>
          <w:rFonts w:eastAsia="Arial Unicode MS" w:cs="Times New Roman"/>
        </w:rPr>
        <w:t>have discussed</w:t>
      </w:r>
      <w:r w:rsidR="004C5FA4">
        <w:rPr>
          <w:rFonts w:eastAsia="Arial Unicode MS" w:cs="Times New Roman"/>
        </w:rPr>
        <w:t xml:space="preserve"> </w:t>
      </w:r>
      <w:r w:rsidR="007A7AC8">
        <w:rPr>
          <w:rFonts w:cs="Times New Roman"/>
          <w:lang w:eastAsia="sv-SE"/>
        </w:rPr>
        <w:t>TRS/CSI-RS availability</w:t>
      </w:r>
      <w:r w:rsidR="008A4AFE">
        <w:rPr>
          <w:rFonts w:cs="Times New Roman"/>
          <w:lang w:eastAsia="sv-SE"/>
        </w:rPr>
        <w:t xml:space="preserve"> indication</w:t>
      </w:r>
      <w:r w:rsidR="007A7AC8">
        <w:rPr>
          <w:rFonts w:cs="Times New Roman"/>
          <w:lang w:eastAsia="sv-SE"/>
        </w:rPr>
        <w:t xml:space="preserve">. </w:t>
      </w:r>
      <w:r w:rsidR="00482187">
        <w:rPr>
          <w:rFonts w:eastAsia="Arial Unicode MS" w:cs="Times New Roman"/>
        </w:rPr>
        <w:t>B</w:t>
      </w:r>
      <w:r w:rsidR="004C5FA4">
        <w:rPr>
          <w:rFonts w:eastAsia="Arial Unicode MS" w:cs="Times New Roman"/>
        </w:rPr>
        <w:t xml:space="preserve">ased on the discussion, </w:t>
      </w:r>
      <w:r w:rsidR="00482187">
        <w:rPr>
          <w:rFonts w:eastAsia="Arial Unicode MS" w:cs="Times New Roman"/>
        </w:rPr>
        <w:t>the following proposals have been made:</w:t>
      </w:r>
    </w:p>
    <w:p w14:paraId="29A7CB6D" w14:textId="77777777" w:rsidR="008A4AFE" w:rsidRPr="00ED3360" w:rsidRDefault="008A4AFE" w:rsidP="008A4AFE">
      <w:pPr>
        <w:rPr>
          <w:b/>
          <w:bCs/>
          <w:lang w:eastAsia="zh-CN"/>
        </w:rPr>
      </w:pPr>
      <w:r w:rsidRPr="00ED3360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1</w:t>
      </w:r>
      <w:r w:rsidRPr="00ED3360">
        <w:rPr>
          <w:b/>
          <w:bCs/>
          <w:lang w:eastAsia="zh-CN"/>
        </w:rPr>
        <w:t xml:space="preserve">: </w:t>
      </w:r>
      <w:proofErr w:type="spellStart"/>
      <w:r w:rsidRPr="00ED3360">
        <w:rPr>
          <w:b/>
          <w:bCs/>
          <w:lang w:eastAsia="zh-CN"/>
        </w:rPr>
        <w:t>Downselect</w:t>
      </w:r>
      <w:proofErr w:type="spellEnd"/>
      <w:r w:rsidRPr="00ED3360">
        <w:rPr>
          <w:b/>
          <w:bCs/>
          <w:lang w:eastAsia="zh-CN"/>
        </w:rPr>
        <w:t xml:space="preserve"> between paging PDCCH or </w:t>
      </w:r>
      <w:r>
        <w:rPr>
          <w:b/>
          <w:bCs/>
          <w:lang w:eastAsia="zh-CN"/>
        </w:rPr>
        <w:t>paging early indication for availability signaling</w:t>
      </w:r>
      <w:r w:rsidRPr="00ED3360">
        <w:rPr>
          <w:b/>
          <w:bCs/>
          <w:lang w:eastAsia="zh-CN"/>
        </w:rPr>
        <w:t xml:space="preserve"> after more progress is achieved in the design of the </w:t>
      </w:r>
      <w:r>
        <w:rPr>
          <w:b/>
          <w:bCs/>
          <w:lang w:eastAsia="zh-CN"/>
        </w:rPr>
        <w:t>paging early indication.</w:t>
      </w:r>
    </w:p>
    <w:p w14:paraId="4F27ABB8" w14:textId="77777777" w:rsidR="008A4AFE" w:rsidRPr="006938C6" w:rsidRDefault="008A4AFE" w:rsidP="008A4AFE">
      <w:pPr>
        <w:jc w:val="both"/>
        <w:rPr>
          <w:rFonts w:cs="Times New Roman"/>
          <w:b/>
          <w:bCs/>
          <w:color w:val="000000"/>
        </w:rPr>
      </w:pPr>
      <w:r w:rsidRPr="006938C6">
        <w:rPr>
          <w:rFonts w:cs="Times New Roman"/>
          <w:b/>
          <w:bCs/>
          <w:color w:val="000000"/>
        </w:rPr>
        <w:t xml:space="preserve">Proposal 2: Availability is indicated using a bitmap where each bit associated to a group of (including one) resources. </w:t>
      </w:r>
    </w:p>
    <w:p w14:paraId="7EF496B7" w14:textId="77777777" w:rsidR="008A4AFE" w:rsidRPr="008A4AFE" w:rsidRDefault="008A4AFE" w:rsidP="008A4AFE">
      <w:pPr>
        <w:jc w:val="both"/>
        <w:rPr>
          <w:rFonts w:cs="Times New Roman"/>
          <w:b/>
          <w:bCs/>
          <w:color w:val="000000"/>
        </w:rPr>
      </w:pPr>
      <w:r w:rsidRPr="008A4AFE">
        <w:rPr>
          <w:rFonts w:cs="Times New Roman"/>
          <w:b/>
          <w:bCs/>
          <w:color w:val="000000"/>
        </w:rPr>
        <w:t>Proposal 3: SIB-based signaling of availability indication is not supported.</w:t>
      </w:r>
    </w:p>
    <w:p w14:paraId="219E9BE5" w14:textId="77777777" w:rsidR="00BA5701" w:rsidRPr="00144874" w:rsidRDefault="00BA5701" w:rsidP="004C5FA4">
      <w:pPr>
        <w:rPr>
          <w:rFonts w:cs="Times New Roman"/>
          <w:b/>
          <w:bCs/>
          <w:lang w:eastAsia="zh-CN"/>
        </w:rPr>
      </w:pPr>
    </w:p>
    <w:p w14:paraId="3705D8A4" w14:textId="77777777" w:rsidR="00251B4A" w:rsidRPr="000A14C2" w:rsidRDefault="00251B4A" w:rsidP="00251B4A">
      <w:pPr>
        <w:pStyle w:val="Heading1"/>
        <w:rPr>
          <w:lang w:val="en-US"/>
        </w:rPr>
      </w:pPr>
      <w:r w:rsidRPr="000A14C2">
        <w:rPr>
          <w:lang w:val="en-US"/>
        </w:rPr>
        <w:t>References</w:t>
      </w:r>
    </w:p>
    <w:p w14:paraId="34BA2F8E" w14:textId="0846E1C5" w:rsidR="00882F03" w:rsidRDefault="00E94A11" w:rsidP="00E94A1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cs="Times New Roman"/>
        </w:rPr>
      </w:pPr>
      <w:r>
        <w:rPr>
          <w:rFonts w:eastAsia="Arial Unicode MS" w:cs="Times New Roman"/>
        </w:rPr>
        <w:t xml:space="preserve">[1] </w:t>
      </w:r>
      <w:r w:rsidR="00882F03" w:rsidRPr="0020665C">
        <w:rPr>
          <w:rFonts w:eastAsia="Arial Unicode MS" w:cs="Times New Roman"/>
        </w:rPr>
        <w:t>Chairman’s Notes, 3GPP WG1 #10</w:t>
      </w:r>
      <w:r w:rsidR="007A7AC8">
        <w:rPr>
          <w:rFonts w:eastAsia="Arial Unicode MS" w:cs="Times New Roman"/>
        </w:rPr>
        <w:t>4</w:t>
      </w:r>
      <w:r w:rsidR="008A4AFE">
        <w:rPr>
          <w:rFonts w:eastAsia="Arial Unicode MS" w:cs="Times New Roman"/>
        </w:rPr>
        <w:t>b</w:t>
      </w:r>
      <w:r w:rsidR="00882F03" w:rsidRPr="0020665C">
        <w:rPr>
          <w:rFonts w:eastAsia="Arial Unicode MS" w:cs="Times New Roman"/>
        </w:rPr>
        <w:t>-e</w:t>
      </w:r>
    </w:p>
    <w:p w14:paraId="72947BB7" w14:textId="77777777" w:rsidR="00616C9B" w:rsidRPr="00A406F0" w:rsidRDefault="00616C9B" w:rsidP="00A406F0">
      <w:pPr>
        <w:rPr>
          <w:rFonts w:cs="Times New Roman"/>
        </w:rPr>
      </w:pPr>
    </w:p>
    <w:sectPr w:rsidR="00616C9B" w:rsidRPr="00A406F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19B57" w14:textId="77777777" w:rsidR="00607B3E" w:rsidRDefault="00607B3E">
      <w:r>
        <w:separator/>
      </w:r>
    </w:p>
  </w:endnote>
  <w:endnote w:type="continuationSeparator" w:id="0">
    <w:p w14:paraId="2ECC272B" w14:textId="77777777" w:rsidR="00607B3E" w:rsidRDefault="00607B3E">
      <w:r>
        <w:continuationSeparator/>
      </w:r>
    </w:p>
  </w:endnote>
  <w:endnote w:type="continuationNotice" w:id="1">
    <w:p w14:paraId="5D5B69EB" w14:textId="77777777" w:rsidR="00607B3E" w:rsidRDefault="00607B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BatangChe"/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8B5B3" w14:textId="77777777" w:rsidR="00607B3E" w:rsidRDefault="00607B3E">
      <w:r>
        <w:separator/>
      </w:r>
    </w:p>
  </w:footnote>
  <w:footnote w:type="continuationSeparator" w:id="0">
    <w:p w14:paraId="2E7382D5" w14:textId="77777777" w:rsidR="00607B3E" w:rsidRDefault="00607B3E">
      <w:r>
        <w:continuationSeparator/>
      </w:r>
    </w:p>
  </w:footnote>
  <w:footnote w:type="continuationNotice" w:id="1">
    <w:p w14:paraId="5D7596B0" w14:textId="77777777" w:rsidR="00607B3E" w:rsidRDefault="00607B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438BF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27BD0"/>
    <w:multiLevelType w:val="hybridMultilevel"/>
    <w:tmpl w:val="574692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15654"/>
    <w:multiLevelType w:val="hybridMultilevel"/>
    <w:tmpl w:val="63B0B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A38FC"/>
    <w:multiLevelType w:val="hybridMultilevel"/>
    <w:tmpl w:val="26B4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E4BB6"/>
    <w:multiLevelType w:val="hybridMultilevel"/>
    <w:tmpl w:val="9258B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90658"/>
    <w:multiLevelType w:val="hybridMultilevel"/>
    <w:tmpl w:val="5792E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300927"/>
    <w:multiLevelType w:val="hybridMultilevel"/>
    <w:tmpl w:val="EB92D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AA5652"/>
    <w:multiLevelType w:val="hybridMultilevel"/>
    <w:tmpl w:val="90301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35D09"/>
    <w:multiLevelType w:val="hybridMultilevel"/>
    <w:tmpl w:val="D58C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12F3D"/>
    <w:multiLevelType w:val="hybridMultilevel"/>
    <w:tmpl w:val="2E04A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E68C4"/>
    <w:multiLevelType w:val="hybridMultilevel"/>
    <w:tmpl w:val="38D0F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F0C52"/>
    <w:multiLevelType w:val="hybridMultilevel"/>
    <w:tmpl w:val="1582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446B0"/>
    <w:multiLevelType w:val="hybridMultilevel"/>
    <w:tmpl w:val="454A9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7491B"/>
    <w:multiLevelType w:val="hybridMultilevel"/>
    <w:tmpl w:val="BDE21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30206"/>
    <w:multiLevelType w:val="hybridMultilevel"/>
    <w:tmpl w:val="A73A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E0BCC"/>
    <w:multiLevelType w:val="hybridMultilevel"/>
    <w:tmpl w:val="8CB0E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30"/>
  </w:num>
  <w:num w:numId="10">
    <w:abstractNumId w:val="2"/>
  </w:num>
  <w:num w:numId="11">
    <w:abstractNumId w:val="26"/>
  </w:num>
  <w:num w:numId="12">
    <w:abstractNumId w:val="1"/>
  </w:num>
  <w:num w:numId="13">
    <w:abstractNumId w:val="19"/>
  </w:num>
  <w:num w:numId="14">
    <w:abstractNumId w:val="22"/>
  </w:num>
  <w:num w:numId="15">
    <w:abstractNumId w:val="21"/>
  </w:num>
  <w:num w:numId="16">
    <w:abstractNumId w:val="28"/>
  </w:num>
  <w:num w:numId="17">
    <w:abstractNumId w:val="16"/>
  </w:num>
  <w:num w:numId="18">
    <w:abstractNumId w:val="27"/>
  </w:num>
  <w:num w:numId="19">
    <w:abstractNumId w:val="10"/>
  </w:num>
  <w:num w:numId="20">
    <w:abstractNumId w:val="7"/>
  </w:num>
  <w:num w:numId="21">
    <w:abstractNumId w:val="18"/>
  </w:num>
  <w:num w:numId="22">
    <w:abstractNumId w:val="13"/>
  </w:num>
  <w:num w:numId="23">
    <w:abstractNumId w:val="24"/>
  </w:num>
  <w:num w:numId="24">
    <w:abstractNumId w:val="14"/>
  </w:num>
  <w:num w:numId="25">
    <w:abstractNumId w:val="31"/>
  </w:num>
  <w:num w:numId="26">
    <w:abstractNumId w:val="5"/>
  </w:num>
  <w:num w:numId="27">
    <w:abstractNumId w:val="3"/>
  </w:num>
  <w:num w:numId="28">
    <w:abstractNumId w:val="23"/>
  </w:num>
  <w:num w:numId="29">
    <w:abstractNumId w:val="0"/>
  </w:num>
  <w:num w:numId="30">
    <w:abstractNumId w:val="4"/>
  </w:num>
  <w:num w:numId="31">
    <w:abstractNumId w:val="29"/>
  </w:num>
  <w:num w:numId="32">
    <w:abstractNumId w:val="25"/>
  </w:num>
  <w:num w:numId="33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47A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17C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6CF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6C81"/>
    <w:rsid w:val="00037190"/>
    <w:rsid w:val="0003786A"/>
    <w:rsid w:val="000400B5"/>
    <w:rsid w:val="000405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00A"/>
    <w:rsid w:val="00065243"/>
    <w:rsid w:val="00065AE9"/>
    <w:rsid w:val="00065E1A"/>
    <w:rsid w:val="00065F7E"/>
    <w:rsid w:val="00067248"/>
    <w:rsid w:val="00070074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415D"/>
    <w:rsid w:val="000742F8"/>
    <w:rsid w:val="000746F8"/>
    <w:rsid w:val="000747A7"/>
    <w:rsid w:val="00074F35"/>
    <w:rsid w:val="00075131"/>
    <w:rsid w:val="000754D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872"/>
    <w:rsid w:val="00090AF4"/>
    <w:rsid w:val="00090D19"/>
    <w:rsid w:val="00090F49"/>
    <w:rsid w:val="00091557"/>
    <w:rsid w:val="000920A4"/>
    <w:rsid w:val="00092329"/>
    <w:rsid w:val="000923AF"/>
    <w:rsid w:val="000923B4"/>
    <w:rsid w:val="000924C1"/>
    <w:rsid w:val="000924F0"/>
    <w:rsid w:val="00092653"/>
    <w:rsid w:val="00092B27"/>
    <w:rsid w:val="00092BB0"/>
    <w:rsid w:val="00093009"/>
    <w:rsid w:val="000931F0"/>
    <w:rsid w:val="00093474"/>
    <w:rsid w:val="0009356A"/>
    <w:rsid w:val="00093A02"/>
    <w:rsid w:val="00093F8D"/>
    <w:rsid w:val="00094180"/>
    <w:rsid w:val="000945DA"/>
    <w:rsid w:val="00094796"/>
    <w:rsid w:val="00094B04"/>
    <w:rsid w:val="00094DA8"/>
    <w:rsid w:val="0009510F"/>
    <w:rsid w:val="00096A7E"/>
    <w:rsid w:val="00096C23"/>
    <w:rsid w:val="00097774"/>
    <w:rsid w:val="00097CF4"/>
    <w:rsid w:val="000A0028"/>
    <w:rsid w:val="000A0276"/>
    <w:rsid w:val="000A068F"/>
    <w:rsid w:val="000A0B68"/>
    <w:rsid w:val="000A0D5A"/>
    <w:rsid w:val="000A14C2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6FC9"/>
    <w:rsid w:val="000A7DC3"/>
    <w:rsid w:val="000B0223"/>
    <w:rsid w:val="000B02A2"/>
    <w:rsid w:val="000B0640"/>
    <w:rsid w:val="000B0A01"/>
    <w:rsid w:val="000B2024"/>
    <w:rsid w:val="000B254C"/>
    <w:rsid w:val="000B2719"/>
    <w:rsid w:val="000B305D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C7EAB"/>
    <w:rsid w:val="000D0D07"/>
    <w:rsid w:val="000D1145"/>
    <w:rsid w:val="000D14BA"/>
    <w:rsid w:val="000D162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E0527"/>
    <w:rsid w:val="000E0669"/>
    <w:rsid w:val="000E0F0A"/>
    <w:rsid w:val="000E1217"/>
    <w:rsid w:val="000E18EA"/>
    <w:rsid w:val="000E1AEE"/>
    <w:rsid w:val="000E1E92"/>
    <w:rsid w:val="000E20F9"/>
    <w:rsid w:val="000E22A6"/>
    <w:rsid w:val="000E23FF"/>
    <w:rsid w:val="000E371D"/>
    <w:rsid w:val="000E43AB"/>
    <w:rsid w:val="000E50FC"/>
    <w:rsid w:val="000E5324"/>
    <w:rsid w:val="000E5BBB"/>
    <w:rsid w:val="000E5EBB"/>
    <w:rsid w:val="000E66EF"/>
    <w:rsid w:val="000E6C65"/>
    <w:rsid w:val="000E6F04"/>
    <w:rsid w:val="000E6FDE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37B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98F"/>
    <w:rsid w:val="00110D14"/>
    <w:rsid w:val="00110EBC"/>
    <w:rsid w:val="0011220B"/>
    <w:rsid w:val="0011224B"/>
    <w:rsid w:val="00112DEF"/>
    <w:rsid w:val="00113BB3"/>
    <w:rsid w:val="00113CF4"/>
    <w:rsid w:val="00115027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A3E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630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6C2"/>
    <w:rsid w:val="00143E76"/>
    <w:rsid w:val="001440F0"/>
    <w:rsid w:val="001445CE"/>
    <w:rsid w:val="00144726"/>
    <w:rsid w:val="001447B7"/>
    <w:rsid w:val="00144874"/>
    <w:rsid w:val="001456C8"/>
    <w:rsid w:val="00145B01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FBD"/>
    <w:rsid w:val="0016524B"/>
    <w:rsid w:val="001654FC"/>
    <w:rsid w:val="001659C1"/>
    <w:rsid w:val="0016660C"/>
    <w:rsid w:val="001669BD"/>
    <w:rsid w:val="0016726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3F34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0F86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6312"/>
    <w:rsid w:val="001C664F"/>
    <w:rsid w:val="001C6DF7"/>
    <w:rsid w:val="001C7F89"/>
    <w:rsid w:val="001D0064"/>
    <w:rsid w:val="001D05B8"/>
    <w:rsid w:val="001D0CC3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F35"/>
    <w:rsid w:val="001E6788"/>
    <w:rsid w:val="001E6B7E"/>
    <w:rsid w:val="001E7533"/>
    <w:rsid w:val="001E7AED"/>
    <w:rsid w:val="001F0452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F3E"/>
    <w:rsid w:val="00207FA3"/>
    <w:rsid w:val="002106E7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A37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68B"/>
    <w:rsid w:val="0021798E"/>
    <w:rsid w:val="002179C2"/>
    <w:rsid w:val="00217C5E"/>
    <w:rsid w:val="00220600"/>
    <w:rsid w:val="00220819"/>
    <w:rsid w:val="00220EAB"/>
    <w:rsid w:val="00220F79"/>
    <w:rsid w:val="00221207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71"/>
    <w:rsid w:val="0022591B"/>
    <w:rsid w:val="00225C54"/>
    <w:rsid w:val="00225E18"/>
    <w:rsid w:val="002261AA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3CC"/>
    <w:rsid w:val="00241559"/>
    <w:rsid w:val="00241B61"/>
    <w:rsid w:val="00241E5A"/>
    <w:rsid w:val="002420F2"/>
    <w:rsid w:val="00242362"/>
    <w:rsid w:val="0024267E"/>
    <w:rsid w:val="002426E0"/>
    <w:rsid w:val="00243179"/>
    <w:rsid w:val="0024350A"/>
    <w:rsid w:val="002435B3"/>
    <w:rsid w:val="00244040"/>
    <w:rsid w:val="00244C19"/>
    <w:rsid w:val="00245042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686"/>
    <w:rsid w:val="002536A0"/>
    <w:rsid w:val="00253EB4"/>
    <w:rsid w:val="0025443C"/>
    <w:rsid w:val="00254A66"/>
    <w:rsid w:val="0025555E"/>
    <w:rsid w:val="00255C1A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105"/>
    <w:rsid w:val="00266214"/>
    <w:rsid w:val="00267075"/>
    <w:rsid w:val="00267A3C"/>
    <w:rsid w:val="00267C83"/>
    <w:rsid w:val="00270C93"/>
    <w:rsid w:val="0027144F"/>
    <w:rsid w:val="00271A63"/>
    <w:rsid w:val="00271F3A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1CB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DB9"/>
    <w:rsid w:val="00296F44"/>
    <w:rsid w:val="0029777D"/>
    <w:rsid w:val="002A055E"/>
    <w:rsid w:val="002A12B1"/>
    <w:rsid w:val="002A15E9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94D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C00"/>
    <w:rsid w:val="002B2ED6"/>
    <w:rsid w:val="002B3A7C"/>
    <w:rsid w:val="002B3B0D"/>
    <w:rsid w:val="002B3DE6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D90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5FC"/>
    <w:rsid w:val="002D2CBF"/>
    <w:rsid w:val="002D2CFD"/>
    <w:rsid w:val="002D2E85"/>
    <w:rsid w:val="002D2FD4"/>
    <w:rsid w:val="002D34B2"/>
    <w:rsid w:val="002D3F52"/>
    <w:rsid w:val="002D4147"/>
    <w:rsid w:val="002D416D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405E"/>
    <w:rsid w:val="002F406F"/>
    <w:rsid w:val="002F4AE1"/>
    <w:rsid w:val="002F52F2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58"/>
    <w:rsid w:val="00302569"/>
    <w:rsid w:val="0030256B"/>
    <w:rsid w:val="00302D11"/>
    <w:rsid w:val="00303697"/>
    <w:rsid w:val="003038EC"/>
    <w:rsid w:val="0030501F"/>
    <w:rsid w:val="00305215"/>
    <w:rsid w:val="00305444"/>
    <w:rsid w:val="00306895"/>
    <w:rsid w:val="0030704D"/>
    <w:rsid w:val="0030748F"/>
    <w:rsid w:val="00307A45"/>
    <w:rsid w:val="00307BA1"/>
    <w:rsid w:val="00307CDE"/>
    <w:rsid w:val="00310907"/>
    <w:rsid w:val="0031104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4CB9"/>
    <w:rsid w:val="00314E39"/>
    <w:rsid w:val="003153C1"/>
    <w:rsid w:val="00317B08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7D"/>
    <w:rsid w:val="00333FD7"/>
    <w:rsid w:val="00334165"/>
    <w:rsid w:val="00334578"/>
    <w:rsid w:val="00334579"/>
    <w:rsid w:val="00334629"/>
    <w:rsid w:val="00334D0C"/>
    <w:rsid w:val="00334D2E"/>
    <w:rsid w:val="0033520D"/>
    <w:rsid w:val="00335695"/>
    <w:rsid w:val="00335858"/>
    <w:rsid w:val="003365CB"/>
    <w:rsid w:val="00336BDA"/>
    <w:rsid w:val="00337135"/>
    <w:rsid w:val="00337561"/>
    <w:rsid w:val="003379A9"/>
    <w:rsid w:val="00337A30"/>
    <w:rsid w:val="00337A41"/>
    <w:rsid w:val="00340CA8"/>
    <w:rsid w:val="0034106C"/>
    <w:rsid w:val="0034166C"/>
    <w:rsid w:val="003419A8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B74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383"/>
    <w:rsid w:val="00380D7D"/>
    <w:rsid w:val="0038102E"/>
    <w:rsid w:val="00381345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948"/>
    <w:rsid w:val="00395F42"/>
    <w:rsid w:val="003967CC"/>
    <w:rsid w:val="00396925"/>
    <w:rsid w:val="00396C06"/>
    <w:rsid w:val="0039727D"/>
    <w:rsid w:val="00397568"/>
    <w:rsid w:val="0039764C"/>
    <w:rsid w:val="00397827"/>
    <w:rsid w:val="003978A8"/>
    <w:rsid w:val="003A09FD"/>
    <w:rsid w:val="003A0CC8"/>
    <w:rsid w:val="003A0DAE"/>
    <w:rsid w:val="003A21A8"/>
    <w:rsid w:val="003A2207"/>
    <w:rsid w:val="003A2223"/>
    <w:rsid w:val="003A2A0F"/>
    <w:rsid w:val="003A2DD7"/>
    <w:rsid w:val="003A3994"/>
    <w:rsid w:val="003A4479"/>
    <w:rsid w:val="003A453F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285"/>
    <w:rsid w:val="003B055B"/>
    <w:rsid w:val="003B0669"/>
    <w:rsid w:val="003B0DC8"/>
    <w:rsid w:val="003B1053"/>
    <w:rsid w:val="003B159C"/>
    <w:rsid w:val="003B172F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7DF"/>
    <w:rsid w:val="003B4971"/>
    <w:rsid w:val="003B4BD5"/>
    <w:rsid w:val="003B4C96"/>
    <w:rsid w:val="003B4EB4"/>
    <w:rsid w:val="003B53C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3F37"/>
    <w:rsid w:val="003D41C3"/>
    <w:rsid w:val="003D4835"/>
    <w:rsid w:val="003D5831"/>
    <w:rsid w:val="003D5894"/>
    <w:rsid w:val="003D5B1F"/>
    <w:rsid w:val="003D6122"/>
    <w:rsid w:val="003D63E6"/>
    <w:rsid w:val="003D6509"/>
    <w:rsid w:val="003D6649"/>
    <w:rsid w:val="003D6FFA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17D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95A"/>
    <w:rsid w:val="003E5B3A"/>
    <w:rsid w:val="003E60D4"/>
    <w:rsid w:val="003E64AD"/>
    <w:rsid w:val="003E64DB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A1D"/>
    <w:rsid w:val="003F3E78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16FE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514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828"/>
    <w:rsid w:val="00416DDF"/>
    <w:rsid w:val="00416EC3"/>
    <w:rsid w:val="0041761D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863"/>
    <w:rsid w:val="0043187F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58F"/>
    <w:rsid w:val="004427DC"/>
    <w:rsid w:val="00442A5F"/>
    <w:rsid w:val="00443C63"/>
    <w:rsid w:val="00444B1D"/>
    <w:rsid w:val="00444F56"/>
    <w:rsid w:val="004452C3"/>
    <w:rsid w:val="00445828"/>
    <w:rsid w:val="004458A7"/>
    <w:rsid w:val="004459C8"/>
    <w:rsid w:val="00446488"/>
    <w:rsid w:val="004465F5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75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C4"/>
    <w:rsid w:val="004616E7"/>
    <w:rsid w:val="00461892"/>
    <w:rsid w:val="00462C36"/>
    <w:rsid w:val="00463351"/>
    <w:rsid w:val="004635B9"/>
    <w:rsid w:val="00464899"/>
    <w:rsid w:val="0046493F"/>
    <w:rsid w:val="004661B2"/>
    <w:rsid w:val="004669E2"/>
    <w:rsid w:val="00466F5E"/>
    <w:rsid w:val="00466FFC"/>
    <w:rsid w:val="00467D4D"/>
    <w:rsid w:val="00470334"/>
    <w:rsid w:val="00470B4B"/>
    <w:rsid w:val="00470BD9"/>
    <w:rsid w:val="00470C2E"/>
    <w:rsid w:val="00470C31"/>
    <w:rsid w:val="00471100"/>
    <w:rsid w:val="0047271B"/>
    <w:rsid w:val="00472CF7"/>
    <w:rsid w:val="00472CFD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C8B"/>
    <w:rsid w:val="00480D9D"/>
    <w:rsid w:val="00480E5D"/>
    <w:rsid w:val="00481203"/>
    <w:rsid w:val="004815FD"/>
    <w:rsid w:val="00481705"/>
    <w:rsid w:val="00481DE7"/>
    <w:rsid w:val="00481FB4"/>
    <w:rsid w:val="00482187"/>
    <w:rsid w:val="0048266F"/>
    <w:rsid w:val="00482695"/>
    <w:rsid w:val="004829E0"/>
    <w:rsid w:val="00482ED3"/>
    <w:rsid w:val="0048363F"/>
    <w:rsid w:val="00483EFF"/>
    <w:rsid w:val="004842C3"/>
    <w:rsid w:val="00484787"/>
    <w:rsid w:val="004850AA"/>
    <w:rsid w:val="00485160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BB0"/>
    <w:rsid w:val="00494C27"/>
    <w:rsid w:val="00495043"/>
    <w:rsid w:val="00495D6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33E"/>
    <w:rsid w:val="004A574C"/>
    <w:rsid w:val="004A614C"/>
    <w:rsid w:val="004A62B5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58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5FA4"/>
    <w:rsid w:val="004C6A7A"/>
    <w:rsid w:val="004C6D2F"/>
    <w:rsid w:val="004C6D4F"/>
    <w:rsid w:val="004C6ED8"/>
    <w:rsid w:val="004C71D1"/>
    <w:rsid w:val="004C72BF"/>
    <w:rsid w:val="004C77F7"/>
    <w:rsid w:val="004D06BB"/>
    <w:rsid w:val="004D2254"/>
    <w:rsid w:val="004D22B0"/>
    <w:rsid w:val="004D3336"/>
    <w:rsid w:val="004D3549"/>
    <w:rsid w:val="004D36B1"/>
    <w:rsid w:val="004D3C15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4F4D"/>
    <w:rsid w:val="004E53C7"/>
    <w:rsid w:val="004E56DC"/>
    <w:rsid w:val="004E5F91"/>
    <w:rsid w:val="004E65CB"/>
    <w:rsid w:val="004E6ADC"/>
    <w:rsid w:val="004E6C03"/>
    <w:rsid w:val="004E76F4"/>
    <w:rsid w:val="004E7873"/>
    <w:rsid w:val="004E7EB2"/>
    <w:rsid w:val="004F0445"/>
    <w:rsid w:val="004F0B6C"/>
    <w:rsid w:val="004F19B6"/>
    <w:rsid w:val="004F19EB"/>
    <w:rsid w:val="004F2078"/>
    <w:rsid w:val="004F27D0"/>
    <w:rsid w:val="004F2BC6"/>
    <w:rsid w:val="004F30B7"/>
    <w:rsid w:val="004F4DA3"/>
    <w:rsid w:val="004F53E9"/>
    <w:rsid w:val="004F59E5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DBE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34DC"/>
    <w:rsid w:val="0051441F"/>
    <w:rsid w:val="00514531"/>
    <w:rsid w:val="005146A4"/>
    <w:rsid w:val="005147C3"/>
    <w:rsid w:val="00515312"/>
    <w:rsid w:val="005153A7"/>
    <w:rsid w:val="0051546F"/>
    <w:rsid w:val="0051597B"/>
    <w:rsid w:val="005167D3"/>
    <w:rsid w:val="00517FD4"/>
    <w:rsid w:val="005219CF"/>
    <w:rsid w:val="00522170"/>
    <w:rsid w:val="00522857"/>
    <w:rsid w:val="005234AA"/>
    <w:rsid w:val="00523BBA"/>
    <w:rsid w:val="00523F6E"/>
    <w:rsid w:val="005251B0"/>
    <w:rsid w:val="00525A40"/>
    <w:rsid w:val="005263E0"/>
    <w:rsid w:val="005266DD"/>
    <w:rsid w:val="005274CF"/>
    <w:rsid w:val="00527629"/>
    <w:rsid w:val="00527D68"/>
    <w:rsid w:val="00530333"/>
    <w:rsid w:val="00530B69"/>
    <w:rsid w:val="00530D7E"/>
    <w:rsid w:val="00532A25"/>
    <w:rsid w:val="00532AAB"/>
    <w:rsid w:val="00533C5F"/>
    <w:rsid w:val="00533CBE"/>
    <w:rsid w:val="00533D60"/>
    <w:rsid w:val="005346C5"/>
    <w:rsid w:val="00534A84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5B15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08B"/>
    <w:rsid w:val="005574AF"/>
    <w:rsid w:val="005577C0"/>
    <w:rsid w:val="00560C31"/>
    <w:rsid w:val="0056121F"/>
    <w:rsid w:val="00561317"/>
    <w:rsid w:val="005625C4"/>
    <w:rsid w:val="00562F88"/>
    <w:rsid w:val="00563372"/>
    <w:rsid w:val="0056356B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62"/>
    <w:rsid w:val="005839D8"/>
    <w:rsid w:val="00583F8C"/>
    <w:rsid w:val="00584025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F16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B5A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252B"/>
    <w:rsid w:val="005C2555"/>
    <w:rsid w:val="005C2797"/>
    <w:rsid w:val="005C2834"/>
    <w:rsid w:val="005C37F3"/>
    <w:rsid w:val="005C42CB"/>
    <w:rsid w:val="005C433B"/>
    <w:rsid w:val="005C61AC"/>
    <w:rsid w:val="005C62B0"/>
    <w:rsid w:val="005C6430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1BBD"/>
    <w:rsid w:val="005D224F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A22"/>
    <w:rsid w:val="005D623C"/>
    <w:rsid w:val="005D62F2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100"/>
    <w:rsid w:val="005E421A"/>
    <w:rsid w:val="005E4663"/>
    <w:rsid w:val="005E4A50"/>
    <w:rsid w:val="005E4DEE"/>
    <w:rsid w:val="005E4FCF"/>
    <w:rsid w:val="005E53B7"/>
    <w:rsid w:val="005E53F7"/>
    <w:rsid w:val="005E5895"/>
    <w:rsid w:val="005E5B81"/>
    <w:rsid w:val="005E6492"/>
    <w:rsid w:val="005F1EF4"/>
    <w:rsid w:val="005F2CB1"/>
    <w:rsid w:val="005F2D31"/>
    <w:rsid w:val="005F30EE"/>
    <w:rsid w:val="005F3AEF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6E5B"/>
    <w:rsid w:val="005F70BD"/>
    <w:rsid w:val="005F783A"/>
    <w:rsid w:val="005F7C6A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3F"/>
    <w:rsid w:val="00605346"/>
    <w:rsid w:val="006059C5"/>
    <w:rsid w:val="00606ECD"/>
    <w:rsid w:val="006074C1"/>
    <w:rsid w:val="0060764F"/>
    <w:rsid w:val="00607B3E"/>
    <w:rsid w:val="00610C31"/>
    <w:rsid w:val="00610E1F"/>
    <w:rsid w:val="006110CB"/>
    <w:rsid w:val="00611209"/>
    <w:rsid w:val="00611AB9"/>
    <w:rsid w:val="00611F2A"/>
    <w:rsid w:val="00611FDB"/>
    <w:rsid w:val="00613257"/>
    <w:rsid w:val="00613ED7"/>
    <w:rsid w:val="00614994"/>
    <w:rsid w:val="006151D2"/>
    <w:rsid w:val="00615318"/>
    <w:rsid w:val="00615DFA"/>
    <w:rsid w:val="00616C9B"/>
    <w:rsid w:val="00616D03"/>
    <w:rsid w:val="00620B97"/>
    <w:rsid w:val="0062113F"/>
    <w:rsid w:val="00621196"/>
    <w:rsid w:val="00621662"/>
    <w:rsid w:val="00621751"/>
    <w:rsid w:val="00621D41"/>
    <w:rsid w:val="00621EA6"/>
    <w:rsid w:val="0062281D"/>
    <w:rsid w:val="00623058"/>
    <w:rsid w:val="006232E1"/>
    <w:rsid w:val="006234A6"/>
    <w:rsid w:val="00624A21"/>
    <w:rsid w:val="00624ADE"/>
    <w:rsid w:val="006252E1"/>
    <w:rsid w:val="006254B7"/>
    <w:rsid w:val="00625514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3E75"/>
    <w:rsid w:val="00634BF5"/>
    <w:rsid w:val="00634EEA"/>
    <w:rsid w:val="006362D2"/>
    <w:rsid w:val="00636398"/>
    <w:rsid w:val="006363F0"/>
    <w:rsid w:val="0063672F"/>
    <w:rsid w:val="006367D3"/>
    <w:rsid w:val="006368D3"/>
    <w:rsid w:val="00636950"/>
    <w:rsid w:val="006369E9"/>
    <w:rsid w:val="00636A28"/>
    <w:rsid w:val="006377EC"/>
    <w:rsid w:val="00640267"/>
    <w:rsid w:val="00640E32"/>
    <w:rsid w:val="00640F0A"/>
    <w:rsid w:val="006413E9"/>
    <w:rsid w:val="0064151F"/>
    <w:rsid w:val="00641533"/>
    <w:rsid w:val="006415B3"/>
    <w:rsid w:val="00641A63"/>
    <w:rsid w:val="00641F6B"/>
    <w:rsid w:val="0064208D"/>
    <w:rsid w:val="00642735"/>
    <w:rsid w:val="006427AE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88E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3E3"/>
    <w:rsid w:val="00667596"/>
    <w:rsid w:val="0066793A"/>
    <w:rsid w:val="00667EE7"/>
    <w:rsid w:val="0067085E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986"/>
    <w:rsid w:val="00674CC3"/>
    <w:rsid w:val="0067573F"/>
    <w:rsid w:val="00675C72"/>
    <w:rsid w:val="006768BC"/>
    <w:rsid w:val="00676D1A"/>
    <w:rsid w:val="006771F9"/>
    <w:rsid w:val="00677612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3D91"/>
    <w:rsid w:val="00683F74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311"/>
    <w:rsid w:val="006906DB"/>
    <w:rsid w:val="006914E7"/>
    <w:rsid w:val="006919F0"/>
    <w:rsid w:val="00691A2E"/>
    <w:rsid w:val="006921F6"/>
    <w:rsid w:val="006929B2"/>
    <w:rsid w:val="00692C29"/>
    <w:rsid w:val="00692E40"/>
    <w:rsid w:val="006931AC"/>
    <w:rsid w:val="006938C6"/>
    <w:rsid w:val="00694727"/>
    <w:rsid w:val="0069485F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6FB"/>
    <w:rsid w:val="006A4E78"/>
    <w:rsid w:val="006A505B"/>
    <w:rsid w:val="006A52D5"/>
    <w:rsid w:val="006A586C"/>
    <w:rsid w:val="006A5E28"/>
    <w:rsid w:val="006A613C"/>
    <w:rsid w:val="006A6414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E5C"/>
    <w:rsid w:val="006C50E8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0C7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7E7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B70"/>
    <w:rsid w:val="006F2504"/>
    <w:rsid w:val="006F2525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1ED0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017E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4CA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0D7B"/>
    <w:rsid w:val="00721796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45A0"/>
    <w:rsid w:val="007451E7"/>
    <w:rsid w:val="0074524B"/>
    <w:rsid w:val="00746608"/>
    <w:rsid w:val="007468DB"/>
    <w:rsid w:val="00746CE2"/>
    <w:rsid w:val="00746EAC"/>
    <w:rsid w:val="007471D5"/>
    <w:rsid w:val="007474A3"/>
    <w:rsid w:val="00747D8B"/>
    <w:rsid w:val="00750808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DFF"/>
    <w:rsid w:val="00755EC7"/>
    <w:rsid w:val="00756B92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9D7"/>
    <w:rsid w:val="007623FB"/>
    <w:rsid w:val="0076286F"/>
    <w:rsid w:val="00763B30"/>
    <w:rsid w:val="00763D17"/>
    <w:rsid w:val="00764040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278"/>
    <w:rsid w:val="00772C20"/>
    <w:rsid w:val="007731AF"/>
    <w:rsid w:val="007731FC"/>
    <w:rsid w:val="0077334D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5A66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E09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44A"/>
    <w:rsid w:val="007925EA"/>
    <w:rsid w:val="00792975"/>
    <w:rsid w:val="007929C8"/>
    <w:rsid w:val="00792AFA"/>
    <w:rsid w:val="00793339"/>
    <w:rsid w:val="00793863"/>
    <w:rsid w:val="00793CD8"/>
    <w:rsid w:val="00794596"/>
    <w:rsid w:val="007945FD"/>
    <w:rsid w:val="00794C40"/>
    <w:rsid w:val="00795A10"/>
    <w:rsid w:val="00795C92"/>
    <w:rsid w:val="00797AFF"/>
    <w:rsid w:val="00797D03"/>
    <w:rsid w:val="007A0149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DBF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62D"/>
    <w:rsid w:val="007A7AC8"/>
    <w:rsid w:val="007A7B9E"/>
    <w:rsid w:val="007A7DC4"/>
    <w:rsid w:val="007B0DB1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4E8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781"/>
    <w:rsid w:val="007C5DC8"/>
    <w:rsid w:val="007C5ED8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33CC"/>
    <w:rsid w:val="007D5247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252D"/>
    <w:rsid w:val="007E29C4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670"/>
    <w:rsid w:val="007F5988"/>
    <w:rsid w:val="007F69DB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265"/>
    <w:rsid w:val="00815586"/>
    <w:rsid w:val="00815681"/>
    <w:rsid w:val="008156D5"/>
    <w:rsid w:val="008158D6"/>
    <w:rsid w:val="00815979"/>
    <w:rsid w:val="0081598F"/>
    <w:rsid w:val="00815A65"/>
    <w:rsid w:val="00815DA6"/>
    <w:rsid w:val="00816304"/>
    <w:rsid w:val="008163F2"/>
    <w:rsid w:val="008169EF"/>
    <w:rsid w:val="00817196"/>
    <w:rsid w:val="00817384"/>
    <w:rsid w:val="0081757C"/>
    <w:rsid w:val="00820715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57F"/>
    <w:rsid w:val="00825C42"/>
    <w:rsid w:val="00825D25"/>
    <w:rsid w:val="00825D70"/>
    <w:rsid w:val="00825D9F"/>
    <w:rsid w:val="00825EEF"/>
    <w:rsid w:val="00825F51"/>
    <w:rsid w:val="00826FF8"/>
    <w:rsid w:val="00827537"/>
    <w:rsid w:val="0082782A"/>
    <w:rsid w:val="00827889"/>
    <w:rsid w:val="00827CAB"/>
    <w:rsid w:val="00827D6F"/>
    <w:rsid w:val="00827EF9"/>
    <w:rsid w:val="00830181"/>
    <w:rsid w:val="008302F2"/>
    <w:rsid w:val="008305EB"/>
    <w:rsid w:val="00830677"/>
    <w:rsid w:val="00830E87"/>
    <w:rsid w:val="00831504"/>
    <w:rsid w:val="00831FDC"/>
    <w:rsid w:val="0083207E"/>
    <w:rsid w:val="008326C1"/>
    <w:rsid w:val="008328DA"/>
    <w:rsid w:val="00832BC7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6D1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B11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2B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FCF"/>
    <w:rsid w:val="0088114E"/>
    <w:rsid w:val="00881595"/>
    <w:rsid w:val="0088181F"/>
    <w:rsid w:val="00881CDD"/>
    <w:rsid w:val="00882349"/>
    <w:rsid w:val="008825D3"/>
    <w:rsid w:val="008829E3"/>
    <w:rsid w:val="00882F03"/>
    <w:rsid w:val="00883005"/>
    <w:rsid w:val="008846AC"/>
    <w:rsid w:val="008848F9"/>
    <w:rsid w:val="00884A04"/>
    <w:rsid w:val="00885890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1E4E"/>
    <w:rsid w:val="008A21FF"/>
    <w:rsid w:val="008A28A2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AFE"/>
    <w:rsid w:val="008A4C51"/>
    <w:rsid w:val="008A4E29"/>
    <w:rsid w:val="008A4F62"/>
    <w:rsid w:val="008A51A8"/>
    <w:rsid w:val="008A547F"/>
    <w:rsid w:val="008A54C7"/>
    <w:rsid w:val="008A5E94"/>
    <w:rsid w:val="008A620C"/>
    <w:rsid w:val="008A646C"/>
    <w:rsid w:val="008A6D7A"/>
    <w:rsid w:val="008A7515"/>
    <w:rsid w:val="008A76D3"/>
    <w:rsid w:val="008A77D8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663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2CC2"/>
    <w:rsid w:val="008C3872"/>
    <w:rsid w:val="008C3A3B"/>
    <w:rsid w:val="008C3D46"/>
    <w:rsid w:val="008C420F"/>
    <w:rsid w:val="008C4496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0A8B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095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8B7"/>
    <w:rsid w:val="00902BDA"/>
    <w:rsid w:val="00902E62"/>
    <w:rsid w:val="0090336B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170"/>
    <w:rsid w:val="00911741"/>
    <w:rsid w:val="00911DFB"/>
    <w:rsid w:val="00911F36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858"/>
    <w:rsid w:val="00917956"/>
    <w:rsid w:val="00917B6D"/>
    <w:rsid w:val="00917C8C"/>
    <w:rsid w:val="00917CE9"/>
    <w:rsid w:val="00917E2D"/>
    <w:rsid w:val="00917EFC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4A58"/>
    <w:rsid w:val="0092533B"/>
    <w:rsid w:val="0092545F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2DB"/>
    <w:rsid w:val="00941381"/>
    <w:rsid w:val="00941636"/>
    <w:rsid w:val="00942743"/>
    <w:rsid w:val="00942A1C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9ED"/>
    <w:rsid w:val="00955E69"/>
    <w:rsid w:val="0095670D"/>
    <w:rsid w:val="0095681E"/>
    <w:rsid w:val="00956901"/>
    <w:rsid w:val="00957208"/>
    <w:rsid w:val="009572D4"/>
    <w:rsid w:val="0096023C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BE1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1A67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300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11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24A5"/>
    <w:rsid w:val="009C273D"/>
    <w:rsid w:val="009C2DAB"/>
    <w:rsid w:val="009C30B2"/>
    <w:rsid w:val="009C39F2"/>
    <w:rsid w:val="009C403E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A51"/>
    <w:rsid w:val="009D1CC3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4E9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817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54E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513A"/>
    <w:rsid w:val="00A35160"/>
    <w:rsid w:val="00A35294"/>
    <w:rsid w:val="00A35469"/>
    <w:rsid w:val="00A35D03"/>
    <w:rsid w:val="00A3605D"/>
    <w:rsid w:val="00A36297"/>
    <w:rsid w:val="00A36EAD"/>
    <w:rsid w:val="00A3755F"/>
    <w:rsid w:val="00A37B06"/>
    <w:rsid w:val="00A37E7B"/>
    <w:rsid w:val="00A406F0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547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601E5"/>
    <w:rsid w:val="00A60DBF"/>
    <w:rsid w:val="00A60E1E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5EC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652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51C"/>
    <w:rsid w:val="00A93D59"/>
    <w:rsid w:val="00A9481C"/>
    <w:rsid w:val="00A9544C"/>
    <w:rsid w:val="00A9546D"/>
    <w:rsid w:val="00A956A5"/>
    <w:rsid w:val="00A9594B"/>
    <w:rsid w:val="00A95C1F"/>
    <w:rsid w:val="00A96357"/>
    <w:rsid w:val="00A96C0D"/>
    <w:rsid w:val="00A979EE"/>
    <w:rsid w:val="00A97EE2"/>
    <w:rsid w:val="00AA016F"/>
    <w:rsid w:val="00AA0457"/>
    <w:rsid w:val="00AA04EC"/>
    <w:rsid w:val="00AA05E2"/>
    <w:rsid w:val="00AA11B7"/>
    <w:rsid w:val="00AA1D8A"/>
    <w:rsid w:val="00AA1ED6"/>
    <w:rsid w:val="00AA23DA"/>
    <w:rsid w:val="00AA2D9C"/>
    <w:rsid w:val="00AA3748"/>
    <w:rsid w:val="00AA446F"/>
    <w:rsid w:val="00AA51D6"/>
    <w:rsid w:val="00AA5AC5"/>
    <w:rsid w:val="00AA5D17"/>
    <w:rsid w:val="00AA5FC8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4DEB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1F0D"/>
    <w:rsid w:val="00AC22DC"/>
    <w:rsid w:val="00AC2ECD"/>
    <w:rsid w:val="00AC3119"/>
    <w:rsid w:val="00AC3884"/>
    <w:rsid w:val="00AC38AE"/>
    <w:rsid w:val="00AC3CAB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64EF"/>
    <w:rsid w:val="00AE71F0"/>
    <w:rsid w:val="00AE7707"/>
    <w:rsid w:val="00AF04CF"/>
    <w:rsid w:val="00AF0B4B"/>
    <w:rsid w:val="00AF0F75"/>
    <w:rsid w:val="00AF14A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06901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629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4D30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57C"/>
    <w:rsid w:val="00B51D73"/>
    <w:rsid w:val="00B52318"/>
    <w:rsid w:val="00B52749"/>
    <w:rsid w:val="00B5286A"/>
    <w:rsid w:val="00B53485"/>
    <w:rsid w:val="00B537CE"/>
    <w:rsid w:val="00B54858"/>
    <w:rsid w:val="00B54B78"/>
    <w:rsid w:val="00B55F0D"/>
    <w:rsid w:val="00B57004"/>
    <w:rsid w:val="00B57237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67AC2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F06"/>
    <w:rsid w:val="00B84C08"/>
    <w:rsid w:val="00B84E5E"/>
    <w:rsid w:val="00B85203"/>
    <w:rsid w:val="00B852E5"/>
    <w:rsid w:val="00B85489"/>
    <w:rsid w:val="00B85920"/>
    <w:rsid w:val="00B85B8B"/>
    <w:rsid w:val="00B85DE5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701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685"/>
    <w:rsid w:val="00BB4F9C"/>
    <w:rsid w:val="00BB6A63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915"/>
    <w:rsid w:val="00BC3B02"/>
    <w:rsid w:val="00BC3B52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2AE0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6738"/>
    <w:rsid w:val="00BE73C2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4793"/>
    <w:rsid w:val="00BF512B"/>
    <w:rsid w:val="00BF51F4"/>
    <w:rsid w:val="00BF5247"/>
    <w:rsid w:val="00BF5AF1"/>
    <w:rsid w:val="00BF6454"/>
    <w:rsid w:val="00BF6EEA"/>
    <w:rsid w:val="00BF74C7"/>
    <w:rsid w:val="00C0022F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16"/>
    <w:rsid w:val="00C2029B"/>
    <w:rsid w:val="00C20F33"/>
    <w:rsid w:val="00C2149F"/>
    <w:rsid w:val="00C217FF"/>
    <w:rsid w:val="00C226CD"/>
    <w:rsid w:val="00C23CE5"/>
    <w:rsid w:val="00C23EAD"/>
    <w:rsid w:val="00C23F96"/>
    <w:rsid w:val="00C244D8"/>
    <w:rsid w:val="00C24AA4"/>
    <w:rsid w:val="00C24D21"/>
    <w:rsid w:val="00C25093"/>
    <w:rsid w:val="00C253F0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0D5B"/>
    <w:rsid w:val="00C41535"/>
    <w:rsid w:val="00C41B47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10D"/>
    <w:rsid w:val="00C474A7"/>
    <w:rsid w:val="00C47D67"/>
    <w:rsid w:val="00C500B5"/>
    <w:rsid w:val="00C5010D"/>
    <w:rsid w:val="00C5079E"/>
    <w:rsid w:val="00C5097D"/>
    <w:rsid w:val="00C50BEE"/>
    <w:rsid w:val="00C50D44"/>
    <w:rsid w:val="00C50F51"/>
    <w:rsid w:val="00C51DA6"/>
    <w:rsid w:val="00C52018"/>
    <w:rsid w:val="00C5269D"/>
    <w:rsid w:val="00C52B72"/>
    <w:rsid w:val="00C537C2"/>
    <w:rsid w:val="00C53AD2"/>
    <w:rsid w:val="00C53FA7"/>
    <w:rsid w:val="00C53FF6"/>
    <w:rsid w:val="00C54995"/>
    <w:rsid w:val="00C54D41"/>
    <w:rsid w:val="00C54EA3"/>
    <w:rsid w:val="00C55464"/>
    <w:rsid w:val="00C55D80"/>
    <w:rsid w:val="00C55E1C"/>
    <w:rsid w:val="00C560D5"/>
    <w:rsid w:val="00C56D4E"/>
    <w:rsid w:val="00C5794F"/>
    <w:rsid w:val="00C57E2F"/>
    <w:rsid w:val="00C60456"/>
    <w:rsid w:val="00C60783"/>
    <w:rsid w:val="00C612E5"/>
    <w:rsid w:val="00C61623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4B3C"/>
    <w:rsid w:val="00C65126"/>
    <w:rsid w:val="00C654C6"/>
    <w:rsid w:val="00C65560"/>
    <w:rsid w:val="00C656BE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20D"/>
    <w:rsid w:val="00C754E8"/>
    <w:rsid w:val="00C755E3"/>
    <w:rsid w:val="00C7585E"/>
    <w:rsid w:val="00C75D2F"/>
    <w:rsid w:val="00C76886"/>
    <w:rsid w:val="00C76A49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A2D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46D"/>
    <w:rsid w:val="00C9068E"/>
    <w:rsid w:val="00C90B1C"/>
    <w:rsid w:val="00C90D43"/>
    <w:rsid w:val="00C91176"/>
    <w:rsid w:val="00C91218"/>
    <w:rsid w:val="00C929F7"/>
    <w:rsid w:val="00C93478"/>
    <w:rsid w:val="00C93490"/>
    <w:rsid w:val="00C93ADC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06"/>
    <w:rsid w:val="00CA3DFD"/>
    <w:rsid w:val="00CA4CE2"/>
    <w:rsid w:val="00CA4E1A"/>
    <w:rsid w:val="00CA52C5"/>
    <w:rsid w:val="00CA562B"/>
    <w:rsid w:val="00CA59E2"/>
    <w:rsid w:val="00CA5D20"/>
    <w:rsid w:val="00CA6781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427"/>
    <w:rsid w:val="00CB46EB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38E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9D2"/>
    <w:rsid w:val="00CF0C35"/>
    <w:rsid w:val="00CF0DC7"/>
    <w:rsid w:val="00CF11F6"/>
    <w:rsid w:val="00CF1354"/>
    <w:rsid w:val="00CF13FC"/>
    <w:rsid w:val="00CF1879"/>
    <w:rsid w:val="00CF3298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968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3E87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0DD4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7486"/>
    <w:rsid w:val="00D47942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26B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65C7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5E5"/>
    <w:rsid w:val="00D81FA4"/>
    <w:rsid w:val="00D820CF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0961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A754D"/>
    <w:rsid w:val="00DB0292"/>
    <w:rsid w:val="00DB12C5"/>
    <w:rsid w:val="00DB155A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D87"/>
    <w:rsid w:val="00DB6E10"/>
    <w:rsid w:val="00DB6FD5"/>
    <w:rsid w:val="00DB749C"/>
    <w:rsid w:val="00DB7C01"/>
    <w:rsid w:val="00DC046D"/>
    <w:rsid w:val="00DC09A0"/>
    <w:rsid w:val="00DC0BB6"/>
    <w:rsid w:val="00DC112E"/>
    <w:rsid w:val="00DC166A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D0125"/>
    <w:rsid w:val="00DD0131"/>
    <w:rsid w:val="00DD017F"/>
    <w:rsid w:val="00DD0BB3"/>
    <w:rsid w:val="00DD126B"/>
    <w:rsid w:val="00DD1AE7"/>
    <w:rsid w:val="00DD2E86"/>
    <w:rsid w:val="00DD3043"/>
    <w:rsid w:val="00DD3166"/>
    <w:rsid w:val="00DD3666"/>
    <w:rsid w:val="00DD3847"/>
    <w:rsid w:val="00DD3A6E"/>
    <w:rsid w:val="00DD4BFD"/>
    <w:rsid w:val="00DD50A2"/>
    <w:rsid w:val="00DD6064"/>
    <w:rsid w:val="00DD698D"/>
    <w:rsid w:val="00DD6BE6"/>
    <w:rsid w:val="00DD72E3"/>
    <w:rsid w:val="00DD7666"/>
    <w:rsid w:val="00DD781B"/>
    <w:rsid w:val="00DD7E75"/>
    <w:rsid w:val="00DE08ED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2BA"/>
    <w:rsid w:val="00DE654F"/>
    <w:rsid w:val="00DE6BFB"/>
    <w:rsid w:val="00DE7899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118"/>
    <w:rsid w:val="00DF5CEF"/>
    <w:rsid w:val="00DF69A0"/>
    <w:rsid w:val="00DF6C7A"/>
    <w:rsid w:val="00DF6FCF"/>
    <w:rsid w:val="00DF7DB1"/>
    <w:rsid w:val="00DF7F58"/>
    <w:rsid w:val="00E005BD"/>
    <w:rsid w:val="00E00F80"/>
    <w:rsid w:val="00E01189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D8F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3BE1"/>
    <w:rsid w:val="00E140BD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6F04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27967"/>
    <w:rsid w:val="00E30080"/>
    <w:rsid w:val="00E301BE"/>
    <w:rsid w:val="00E303AE"/>
    <w:rsid w:val="00E30B5A"/>
    <w:rsid w:val="00E30D9E"/>
    <w:rsid w:val="00E310B0"/>
    <w:rsid w:val="00E3123D"/>
    <w:rsid w:val="00E3131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602"/>
    <w:rsid w:val="00E3484E"/>
    <w:rsid w:val="00E34B6E"/>
    <w:rsid w:val="00E3500D"/>
    <w:rsid w:val="00E3526B"/>
    <w:rsid w:val="00E3630A"/>
    <w:rsid w:val="00E364CC"/>
    <w:rsid w:val="00E36BE1"/>
    <w:rsid w:val="00E36FB9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318"/>
    <w:rsid w:val="00E46566"/>
    <w:rsid w:val="00E46886"/>
    <w:rsid w:val="00E476F4"/>
    <w:rsid w:val="00E47AEF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376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6D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3F2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A11"/>
    <w:rsid w:val="00E94B34"/>
    <w:rsid w:val="00E94F8A"/>
    <w:rsid w:val="00E9525A"/>
    <w:rsid w:val="00E96A1D"/>
    <w:rsid w:val="00E9708E"/>
    <w:rsid w:val="00E9732E"/>
    <w:rsid w:val="00E973CE"/>
    <w:rsid w:val="00E97DA6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27A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CDE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ADA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98A"/>
    <w:rsid w:val="00ED2A60"/>
    <w:rsid w:val="00ED3360"/>
    <w:rsid w:val="00ED3808"/>
    <w:rsid w:val="00ED42BD"/>
    <w:rsid w:val="00ED454D"/>
    <w:rsid w:val="00ED4AFA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35AB"/>
    <w:rsid w:val="00EE3C5A"/>
    <w:rsid w:val="00EE63E5"/>
    <w:rsid w:val="00EE6B5A"/>
    <w:rsid w:val="00EE72A0"/>
    <w:rsid w:val="00EE7CE1"/>
    <w:rsid w:val="00EF00FF"/>
    <w:rsid w:val="00EF015B"/>
    <w:rsid w:val="00EF087C"/>
    <w:rsid w:val="00EF117A"/>
    <w:rsid w:val="00EF18FE"/>
    <w:rsid w:val="00EF2775"/>
    <w:rsid w:val="00EF298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6EF6"/>
    <w:rsid w:val="00EF7008"/>
    <w:rsid w:val="00EF7C03"/>
    <w:rsid w:val="00EF7C90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07B8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012"/>
    <w:rsid w:val="00F13364"/>
    <w:rsid w:val="00F13946"/>
    <w:rsid w:val="00F13A6E"/>
    <w:rsid w:val="00F15028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7E9"/>
    <w:rsid w:val="00F23D23"/>
    <w:rsid w:val="00F243D8"/>
    <w:rsid w:val="00F243E4"/>
    <w:rsid w:val="00F252EC"/>
    <w:rsid w:val="00F25D1B"/>
    <w:rsid w:val="00F26A1E"/>
    <w:rsid w:val="00F26E23"/>
    <w:rsid w:val="00F276AD"/>
    <w:rsid w:val="00F27994"/>
    <w:rsid w:val="00F27FAF"/>
    <w:rsid w:val="00F30631"/>
    <w:rsid w:val="00F30648"/>
    <w:rsid w:val="00F30783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0269"/>
    <w:rsid w:val="00F41033"/>
    <w:rsid w:val="00F41114"/>
    <w:rsid w:val="00F411BE"/>
    <w:rsid w:val="00F413CC"/>
    <w:rsid w:val="00F416D5"/>
    <w:rsid w:val="00F42434"/>
    <w:rsid w:val="00F42D7F"/>
    <w:rsid w:val="00F434C6"/>
    <w:rsid w:val="00F434D2"/>
    <w:rsid w:val="00F43D4A"/>
    <w:rsid w:val="00F43F65"/>
    <w:rsid w:val="00F4471E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224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60C3"/>
    <w:rsid w:val="00F67E37"/>
    <w:rsid w:val="00F67F53"/>
    <w:rsid w:val="00F70104"/>
    <w:rsid w:val="00F7023E"/>
    <w:rsid w:val="00F703BE"/>
    <w:rsid w:val="00F71F69"/>
    <w:rsid w:val="00F72B3B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3CB"/>
    <w:rsid w:val="00FA070D"/>
    <w:rsid w:val="00FA0BBC"/>
    <w:rsid w:val="00FA0F76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C12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A1C"/>
    <w:rsid w:val="00FB0D68"/>
    <w:rsid w:val="00FB0E2A"/>
    <w:rsid w:val="00FB12E4"/>
    <w:rsid w:val="00FB1640"/>
    <w:rsid w:val="00FB1B76"/>
    <w:rsid w:val="00FB2011"/>
    <w:rsid w:val="00FB2522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12D"/>
    <w:rsid w:val="00FC531D"/>
    <w:rsid w:val="00FC58D4"/>
    <w:rsid w:val="00FC5A27"/>
    <w:rsid w:val="00FC5DE8"/>
    <w:rsid w:val="00FC5E13"/>
    <w:rsid w:val="00FC63C3"/>
    <w:rsid w:val="00FC6450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7B6"/>
    <w:rsid w:val="00FD3B87"/>
    <w:rsid w:val="00FD44B9"/>
    <w:rsid w:val="00FD4578"/>
    <w:rsid w:val="00FD47ED"/>
    <w:rsid w:val="00FD4DEC"/>
    <w:rsid w:val="00FD51CB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0992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6CB1"/>
    <w:rsid w:val="00FE7336"/>
    <w:rsid w:val="00FE787C"/>
    <w:rsid w:val="00FF07B8"/>
    <w:rsid w:val="00FF0AFB"/>
    <w:rsid w:val="00FF108F"/>
    <w:rsid w:val="00FF10FD"/>
    <w:rsid w:val="00FF1F6E"/>
    <w:rsid w:val="00FF302A"/>
    <w:rsid w:val="00FF3BB8"/>
    <w:rsid w:val="00FF45A5"/>
    <w:rsid w:val="00FF48A3"/>
    <w:rsid w:val="00FF4955"/>
    <w:rsid w:val="00FF4CD9"/>
    <w:rsid w:val="00FF4EC4"/>
    <w:rsid w:val="00FF4F60"/>
    <w:rsid w:val="00FF4F61"/>
    <w:rsid w:val="00FF50A0"/>
    <w:rsid w:val="00FF5673"/>
    <w:rsid w:val="00FF587A"/>
    <w:rsid w:val="00FF5C91"/>
    <w:rsid w:val="00FF5EC0"/>
    <w:rsid w:val="00FF6048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22F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241E5A"/>
    <w:pPr>
      <w:numPr>
        <w:ilvl w:val="1"/>
      </w:numPr>
      <w:pBdr>
        <w:top w:val="none" w:sz="0" w:space="0" w:color="auto"/>
      </w:pBdr>
      <w:spacing w:before="12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ind w:left="1008" w:hanging="7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02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022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241E5A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D479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D47942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locked/>
    <w:rsid w:val="00D47942"/>
    <w:rPr>
      <w:rFonts w:ascii="Arial" w:eastAsia="SimSun" w:hAnsi="Arial"/>
      <w:sz w:val="18"/>
      <w:lang w:eastAsia="en-US"/>
    </w:rPr>
  </w:style>
  <w:style w:type="character" w:customStyle="1" w:styleId="apple-converted-space">
    <w:name w:val="apple-converted-space"/>
    <w:qFormat/>
    <w:rsid w:val="00D47942"/>
  </w:style>
  <w:style w:type="paragraph" w:customStyle="1" w:styleId="textintend3">
    <w:name w:val="text intend 3"/>
    <w:basedOn w:val="Normal"/>
    <w:rsid w:val="00C7520D"/>
    <w:pPr>
      <w:numPr>
        <w:numId w:val="17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00B611-583E-48DD-A3AB-AE8376102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2021-05-11T21:22:00Z</dcterms:created>
  <dcterms:modified xsi:type="dcterms:W3CDTF">2021-05-11T21:35:00Z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